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FBD03" w14:textId="77777777" w:rsidR="00A57B86" w:rsidRPr="00A57B86" w:rsidRDefault="00A57B86" w:rsidP="00A57B86">
      <w:pPr>
        <w:spacing w:after="0" w:line="240" w:lineRule="auto"/>
        <w:rPr>
          <w:rFonts w:ascii="Arial" w:hAnsi="Arial" w:cs="Arial"/>
          <w:b/>
          <w:bCs/>
          <w:sz w:val="24"/>
          <w:szCs w:val="24"/>
        </w:rPr>
      </w:pPr>
      <w:r w:rsidRPr="00A57B86">
        <w:rPr>
          <w:rFonts w:ascii="Arial" w:hAnsi="Arial" w:cs="Arial"/>
          <w:b/>
          <w:bCs/>
          <w:sz w:val="24"/>
          <w:szCs w:val="24"/>
        </w:rPr>
        <w:t>Secretary</w:t>
      </w:r>
    </w:p>
    <w:p w14:paraId="0142F9AE" w14:textId="77777777" w:rsidR="00A57B86" w:rsidRPr="00A57B86" w:rsidRDefault="00A57B86" w:rsidP="00A57B86">
      <w:pPr>
        <w:spacing w:after="0" w:line="240" w:lineRule="auto"/>
        <w:rPr>
          <w:rFonts w:ascii="Arial" w:hAnsi="Arial" w:cs="Arial"/>
        </w:rPr>
      </w:pPr>
    </w:p>
    <w:p w14:paraId="017136AC" w14:textId="77777777" w:rsidR="00A57B86" w:rsidRPr="00C70292" w:rsidRDefault="00A57B86" w:rsidP="00A57B86">
      <w:pPr>
        <w:spacing w:after="0" w:line="240" w:lineRule="auto"/>
        <w:rPr>
          <w:rFonts w:ascii="Arial" w:hAnsi="Arial" w:cs="Arial"/>
          <w:b/>
          <w:bCs/>
        </w:rPr>
      </w:pPr>
      <w:r w:rsidRPr="00A57B86">
        <w:rPr>
          <w:rFonts w:ascii="Arial" w:hAnsi="Arial" w:cs="Arial"/>
          <w:b/>
          <w:bCs/>
        </w:rPr>
        <w:t>Purpose of the Role</w:t>
      </w:r>
    </w:p>
    <w:p w14:paraId="6F4B0946" w14:textId="77777777" w:rsidR="00A57B86" w:rsidRPr="00A57B86" w:rsidRDefault="00A57B86" w:rsidP="00A57B86">
      <w:pPr>
        <w:spacing w:after="0" w:line="240" w:lineRule="auto"/>
        <w:rPr>
          <w:rFonts w:ascii="Arial" w:hAnsi="Arial" w:cs="Arial"/>
        </w:rPr>
      </w:pPr>
      <w:r w:rsidRPr="00A57B86">
        <w:rPr>
          <w:rFonts w:ascii="Arial" w:hAnsi="Arial" w:cs="Arial"/>
        </w:rPr>
        <w:t>Providing secretarial support to the Trustees and ensuring that the requirements of the Charity Commission are met (primarily through the keeping and publishing of minutes and the return of the Annual Report and Accounts).</w:t>
      </w:r>
    </w:p>
    <w:p w14:paraId="2CAFAEE3" w14:textId="77777777" w:rsidR="00A57B86" w:rsidRPr="00A57B86" w:rsidRDefault="00A57B86" w:rsidP="00A57B86">
      <w:pPr>
        <w:spacing w:after="0" w:line="240" w:lineRule="auto"/>
        <w:rPr>
          <w:rFonts w:ascii="Arial" w:hAnsi="Arial" w:cs="Arial"/>
        </w:rPr>
      </w:pPr>
    </w:p>
    <w:p w14:paraId="6AD50DB5" w14:textId="77777777" w:rsidR="00A57B86" w:rsidRPr="00A57B86" w:rsidRDefault="00A57B86" w:rsidP="00A57B86">
      <w:pPr>
        <w:spacing w:after="0" w:line="240" w:lineRule="auto"/>
        <w:rPr>
          <w:rFonts w:ascii="Arial" w:hAnsi="Arial" w:cs="Arial"/>
        </w:rPr>
      </w:pPr>
      <w:r w:rsidRPr="00A57B86">
        <w:rPr>
          <w:rFonts w:ascii="Arial" w:hAnsi="Arial" w:cs="Arial"/>
        </w:rPr>
        <w:t>Engage with the work of SHCG and respond to requests for consultation, reading and commenting on proposals from other Trustees.</w:t>
      </w:r>
    </w:p>
    <w:p w14:paraId="0A7BD164" w14:textId="77777777" w:rsidR="00A57B86" w:rsidRPr="00A57B86" w:rsidRDefault="00A57B86" w:rsidP="00A57B86">
      <w:pPr>
        <w:spacing w:after="0" w:line="240" w:lineRule="auto"/>
        <w:rPr>
          <w:rFonts w:ascii="Arial" w:hAnsi="Arial" w:cs="Arial"/>
        </w:rPr>
      </w:pPr>
    </w:p>
    <w:p w14:paraId="4B1CADE3" w14:textId="77777777" w:rsidR="00A57B86" w:rsidRDefault="00A57B86" w:rsidP="00A57B86">
      <w:pPr>
        <w:spacing w:after="0" w:line="240" w:lineRule="auto"/>
        <w:rPr>
          <w:rFonts w:ascii="Arial" w:hAnsi="Arial" w:cs="Arial"/>
          <w:b/>
          <w:bCs/>
        </w:rPr>
      </w:pPr>
    </w:p>
    <w:p w14:paraId="2647BF06" w14:textId="77777777" w:rsidR="00A57B86" w:rsidRPr="00A57B86" w:rsidRDefault="00A57B86" w:rsidP="00A57B86">
      <w:pPr>
        <w:spacing w:after="0" w:line="240" w:lineRule="auto"/>
        <w:rPr>
          <w:rFonts w:ascii="Arial" w:hAnsi="Arial" w:cs="Arial"/>
          <w:b/>
          <w:bCs/>
        </w:rPr>
      </w:pPr>
      <w:r w:rsidRPr="00A57B86">
        <w:rPr>
          <w:rFonts w:ascii="Arial" w:hAnsi="Arial" w:cs="Arial"/>
          <w:b/>
          <w:bCs/>
        </w:rPr>
        <w:t>Person specification</w:t>
      </w:r>
    </w:p>
    <w:p w14:paraId="29780FB0" w14:textId="77777777" w:rsidR="00A57B86" w:rsidRPr="00A57B86" w:rsidRDefault="00A57B86" w:rsidP="00A57B86">
      <w:pPr>
        <w:pStyle w:val="ListParagraph"/>
        <w:numPr>
          <w:ilvl w:val="0"/>
          <w:numId w:val="2"/>
        </w:numPr>
        <w:spacing w:after="0" w:line="240" w:lineRule="auto"/>
        <w:rPr>
          <w:rFonts w:ascii="Arial" w:hAnsi="Arial" w:cs="Arial"/>
        </w:rPr>
      </w:pPr>
      <w:r w:rsidRPr="00A57B86">
        <w:rPr>
          <w:rFonts w:ascii="Arial" w:hAnsi="Arial" w:cs="Arial"/>
        </w:rPr>
        <w:t>A member of SHCG (individual or institutional)</w:t>
      </w:r>
    </w:p>
    <w:p w14:paraId="7DFEA9DA" w14:textId="626FB54C" w:rsidR="00A57B86" w:rsidRPr="000D543D" w:rsidRDefault="00A57B86" w:rsidP="00A57B86">
      <w:pPr>
        <w:pStyle w:val="ListParagraph"/>
        <w:numPr>
          <w:ilvl w:val="0"/>
          <w:numId w:val="2"/>
        </w:numPr>
        <w:spacing w:after="0" w:line="240" w:lineRule="auto"/>
        <w:rPr>
          <w:rFonts w:ascii="Arial" w:hAnsi="Arial" w:cs="Arial"/>
          <w:i/>
          <w:iCs/>
        </w:rPr>
      </w:pPr>
      <w:r w:rsidRPr="00A57B86">
        <w:rPr>
          <w:rFonts w:ascii="Arial" w:hAnsi="Arial" w:cs="Arial"/>
        </w:rPr>
        <w:t>Able to attend 3 Trustee meetings a year (</w:t>
      </w:r>
      <w:r w:rsidR="000D543D">
        <w:rPr>
          <w:rFonts w:ascii="Arial" w:hAnsi="Arial" w:cs="Arial"/>
        </w:rPr>
        <w:t xml:space="preserve">virtually / in person </w:t>
      </w:r>
      <w:r w:rsidR="000D543D" w:rsidRPr="000D543D">
        <w:rPr>
          <w:rFonts w:ascii="Arial" w:hAnsi="Arial" w:cs="Arial"/>
          <w:i/>
          <w:iCs/>
        </w:rPr>
        <w:t xml:space="preserve">- </w:t>
      </w:r>
      <w:r w:rsidRPr="000D543D">
        <w:rPr>
          <w:rFonts w:ascii="Arial" w:hAnsi="Arial" w:cs="Arial"/>
          <w:i/>
          <w:iCs/>
        </w:rPr>
        <w:t>attendance and travel = 1 day)</w:t>
      </w:r>
    </w:p>
    <w:p w14:paraId="2DC70503" w14:textId="77777777" w:rsidR="00A57B86" w:rsidRPr="00A57B86" w:rsidRDefault="00A57B86" w:rsidP="00A57B86">
      <w:pPr>
        <w:pStyle w:val="ListParagraph"/>
        <w:numPr>
          <w:ilvl w:val="0"/>
          <w:numId w:val="2"/>
        </w:numPr>
        <w:spacing w:after="0" w:line="240" w:lineRule="auto"/>
        <w:rPr>
          <w:rFonts w:ascii="Arial" w:hAnsi="Arial" w:cs="Arial"/>
        </w:rPr>
      </w:pPr>
      <w:r w:rsidRPr="00A57B86">
        <w:rPr>
          <w:rFonts w:ascii="Arial" w:hAnsi="Arial" w:cs="Arial"/>
        </w:rPr>
        <w:t>Organised and methodical</w:t>
      </w:r>
      <w:r w:rsidR="00C70292">
        <w:rPr>
          <w:rFonts w:ascii="Arial" w:hAnsi="Arial" w:cs="Arial"/>
        </w:rPr>
        <w:t>, and the ability to work to deadlines</w:t>
      </w:r>
    </w:p>
    <w:p w14:paraId="4717FE75" w14:textId="77777777" w:rsidR="00A57B86" w:rsidRPr="00A57B86" w:rsidRDefault="00A57B86" w:rsidP="00A57B86">
      <w:pPr>
        <w:pStyle w:val="ListParagraph"/>
        <w:numPr>
          <w:ilvl w:val="0"/>
          <w:numId w:val="2"/>
        </w:numPr>
        <w:spacing w:after="0" w:line="240" w:lineRule="auto"/>
        <w:rPr>
          <w:rFonts w:ascii="Arial" w:hAnsi="Arial" w:cs="Arial"/>
        </w:rPr>
      </w:pPr>
      <w:r w:rsidRPr="00A57B86">
        <w:rPr>
          <w:rFonts w:ascii="Arial" w:hAnsi="Arial" w:cs="Arial"/>
        </w:rPr>
        <w:t>Attention to detail</w:t>
      </w:r>
    </w:p>
    <w:p w14:paraId="7E89BB72" w14:textId="77777777" w:rsidR="00A57B86" w:rsidRPr="00A57B86" w:rsidRDefault="00A57B86" w:rsidP="00A57B86">
      <w:pPr>
        <w:pStyle w:val="ListParagraph"/>
        <w:numPr>
          <w:ilvl w:val="0"/>
          <w:numId w:val="2"/>
        </w:numPr>
        <w:spacing w:after="0" w:line="240" w:lineRule="auto"/>
        <w:rPr>
          <w:rFonts w:ascii="Arial" w:hAnsi="Arial" w:cs="Arial"/>
        </w:rPr>
      </w:pPr>
      <w:r w:rsidRPr="00A57B86">
        <w:rPr>
          <w:rFonts w:ascii="Arial" w:hAnsi="Arial" w:cs="Arial"/>
        </w:rPr>
        <w:t>Excellent listening and written communication skills</w:t>
      </w:r>
    </w:p>
    <w:p w14:paraId="04E908AB" w14:textId="48561820" w:rsidR="00A57B86" w:rsidRDefault="00A57B86" w:rsidP="00A57B86">
      <w:pPr>
        <w:pStyle w:val="ListParagraph"/>
        <w:numPr>
          <w:ilvl w:val="0"/>
          <w:numId w:val="2"/>
        </w:numPr>
        <w:spacing w:after="0" w:line="240" w:lineRule="auto"/>
        <w:rPr>
          <w:rFonts w:ascii="Arial" w:hAnsi="Arial" w:cs="Arial"/>
        </w:rPr>
      </w:pPr>
      <w:r w:rsidRPr="00A57B86">
        <w:rPr>
          <w:rFonts w:ascii="Arial" w:hAnsi="Arial" w:cs="Arial"/>
        </w:rPr>
        <w:t>Public speaking (AGM/Elections)</w:t>
      </w:r>
    </w:p>
    <w:p w14:paraId="7AFE2C29" w14:textId="77777777" w:rsidR="00A57B86" w:rsidRDefault="00A57B86" w:rsidP="00A57B86">
      <w:pPr>
        <w:pStyle w:val="ListParagraph"/>
        <w:numPr>
          <w:ilvl w:val="0"/>
          <w:numId w:val="2"/>
        </w:numPr>
        <w:spacing w:after="0" w:line="240" w:lineRule="auto"/>
        <w:rPr>
          <w:rFonts w:ascii="Arial" w:hAnsi="Arial" w:cs="Arial"/>
        </w:rPr>
      </w:pPr>
      <w:r>
        <w:rPr>
          <w:rFonts w:ascii="Arial" w:hAnsi="Arial" w:cs="Arial"/>
        </w:rPr>
        <w:t xml:space="preserve">Prior experience useful but not essential </w:t>
      </w:r>
    </w:p>
    <w:p w14:paraId="03F108E6" w14:textId="77777777" w:rsidR="00A57B86" w:rsidRPr="00A57B86" w:rsidRDefault="00A57B86" w:rsidP="00A57B86">
      <w:pPr>
        <w:numPr>
          <w:ilvl w:val="0"/>
          <w:numId w:val="2"/>
        </w:numPr>
        <w:shd w:val="clear" w:color="auto" w:fill="FFFFFF"/>
        <w:spacing w:after="0" w:line="240" w:lineRule="auto"/>
        <w:textAlignment w:val="baseline"/>
        <w:rPr>
          <w:rFonts w:ascii="Arial" w:hAnsi="Arial" w:cs="Arial"/>
        </w:rPr>
      </w:pPr>
      <w:r w:rsidRPr="003F0ED2">
        <w:rPr>
          <w:rFonts w:ascii="Arial" w:hAnsi="Arial" w:cs="Arial"/>
        </w:rPr>
        <w:t>A willingness to travel and advocate for social history when necessary</w:t>
      </w:r>
      <w:r w:rsidRPr="00A57B86">
        <w:rPr>
          <w:rFonts w:ascii="Arial" w:hAnsi="Arial" w:cs="Arial"/>
        </w:rPr>
        <w:t xml:space="preserve"> </w:t>
      </w:r>
    </w:p>
    <w:p w14:paraId="50EF1787" w14:textId="77777777" w:rsidR="00A57B86" w:rsidRDefault="00A57B86" w:rsidP="00A57B86">
      <w:pPr>
        <w:spacing w:after="0" w:line="240" w:lineRule="auto"/>
        <w:rPr>
          <w:rFonts w:ascii="Arial" w:hAnsi="Arial" w:cs="Arial"/>
        </w:rPr>
      </w:pPr>
    </w:p>
    <w:p w14:paraId="7F6663D1" w14:textId="77777777" w:rsidR="00A57B86" w:rsidRDefault="00A57B86" w:rsidP="00A57B86">
      <w:pPr>
        <w:spacing w:after="0" w:line="240" w:lineRule="auto"/>
        <w:rPr>
          <w:rFonts w:ascii="Arial" w:hAnsi="Arial" w:cs="Arial"/>
        </w:rPr>
      </w:pPr>
    </w:p>
    <w:p w14:paraId="16103799" w14:textId="77777777" w:rsidR="00A57B86" w:rsidRPr="00C70292" w:rsidRDefault="00A57B86" w:rsidP="00A57B86">
      <w:pPr>
        <w:spacing w:after="0" w:line="240" w:lineRule="auto"/>
        <w:rPr>
          <w:rFonts w:ascii="Arial" w:hAnsi="Arial" w:cs="Arial"/>
          <w:b/>
          <w:bCs/>
        </w:rPr>
      </w:pPr>
      <w:r w:rsidRPr="00A57B86">
        <w:rPr>
          <w:rFonts w:ascii="Arial" w:hAnsi="Arial" w:cs="Arial"/>
          <w:b/>
          <w:bCs/>
        </w:rPr>
        <w:t>Impact</w:t>
      </w:r>
    </w:p>
    <w:p w14:paraId="0731A700" w14:textId="77777777" w:rsidR="00A57B86" w:rsidRPr="00A57B86" w:rsidRDefault="00A57B86" w:rsidP="00A57B86">
      <w:pPr>
        <w:spacing w:after="0" w:line="240" w:lineRule="auto"/>
        <w:rPr>
          <w:rFonts w:ascii="Arial" w:hAnsi="Arial" w:cs="Arial"/>
        </w:rPr>
      </w:pPr>
      <w:r w:rsidRPr="00A57B86">
        <w:rPr>
          <w:rFonts w:ascii="Arial" w:hAnsi="Arial" w:cs="Arial"/>
        </w:rPr>
        <w:t xml:space="preserve">The </w:t>
      </w:r>
      <w:r>
        <w:rPr>
          <w:rFonts w:ascii="Arial" w:hAnsi="Arial" w:cs="Arial"/>
        </w:rPr>
        <w:t xml:space="preserve">role of </w:t>
      </w:r>
      <w:r w:rsidRPr="00A57B86">
        <w:rPr>
          <w:rFonts w:ascii="Arial" w:hAnsi="Arial" w:cs="Arial"/>
        </w:rPr>
        <w:t>Secretary is to keep SHCG functioning smoothly through the support of other Trustees’ functions. Key tasks are:</w:t>
      </w:r>
    </w:p>
    <w:p w14:paraId="16E06A3E" w14:textId="77777777" w:rsidR="00A57B86" w:rsidRPr="00A57B86" w:rsidRDefault="00A57B86" w:rsidP="00A57B86">
      <w:pPr>
        <w:spacing w:after="0" w:line="240" w:lineRule="auto"/>
        <w:rPr>
          <w:rFonts w:ascii="Arial" w:hAnsi="Arial" w:cs="Arial"/>
        </w:rPr>
      </w:pPr>
    </w:p>
    <w:p w14:paraId="3A588BB0" w14:textId="77777777" w:rsidR="00A57B86" w:rsidRPr="00A57B86" w:rsidRDefault="00A57B86" w:rsidP="00A57B86">
      <w:pPr>
        <w:pStyle w:val="ListParagraph"/>
        <w:numPr>
          <w:ilvl w:val="0"/>
          <w:numId w:val="1"/>
        </w:numPr>
        <w:spacing w:after="0" w:line="240" w:lineRule="auto"/>
        <w:rPr>
          <w:rFonts w:ascii="Arial" w:hAnsi="Arial" w:cs="Arial"/>
        </w:rPr>
      </w:pPr>
      <w:r w:rsidRPr="00A57B86">
        <w:rPr>
          <w:rFonts w:ascii="Arial" w:hAnsi="Arial" w:cs="Arial"/>
        </w:rPr>
        <w:t>Ensuring SHCG acts constitutionally</w:t>
      </w:r>
    </w:p>
    <w:p w14:paraId="71F3BD7F" w14:textId="77777777" w:rsidR="00A57B86" w:rsidRPr="00A57B86" w:rsidRDefault="00A57B86" w:rsidP="00A57B86">
      <w:pPr>
        <w:pStyle w:val="ListParagraph"/>
        <w:numPr>
          <w:ilvl w:val="0"/>
          <w:numId w:val="1"/>
        </w:numPr>
        <w:spacing w:after="0" w:line="240" w:lineRule="auto"/>
        <w:rPr>
          <w:rFonts w:ascii="Arial" w:hAnsi="Arial" w:cs="Arial"/>
        </w:rPr>
      </w:pPr>
      <w:r w:rsidRPr="00A57B86">
        <w:rPr>
          <w:rFonts w:ascii="Arial" w:hAnsi="Arial" w:cs="Arial"/>
        </w:rPr>
        <w:t>First point of contact for the Charity Commission for England and Wales, Office of the Scottish Charity Regulator and Charity Commission NI</w:t>
      </w:r>
    </w:p>
    <w:p w14:paraId="2EB993D2" w14:textId="77777777" w:rsidR="00A57B86" w:rsidRPr="00A57B86" w:rsidRDefault="00A57B86" w:rsidP="00A57B86">
      <w:pPr>
        <w:pStyle w:val="ListParagraph"/>
        <w:numPr>
          <w:ilvl w:val="0"/>
          <w:numId w:val="1"/>
        </w:numPr>
        <w:spacing w:after="0" w:line="240" w:lineRule="auto"/>
        <w:rPr>
          <w:rFonts w:ascii="Arial" w:hAnsi="Arial" w:cs="Arial"/>
        </w:rPr>
      </w:pPr>
      <w:r>
        <w:rPr>
          <w:rFonts w:ascii="Arial" w:hAnsi="Arial" w:cs="Arial"/>
        </w:rPr>
        <w:t xml:space="preserve">Organising and supporting Trustee meetings; </w:t>
      </w:r>
      <w:r w:rsidRPr="00A57B86">
        <w:rPr>
          <w:rFonts w:ascii="Arial" w:hAnsi="Arial" w:cs="Arial"/>
        </w:rPr>
        <w:t>writing/circulating</w:t>
      </w:r>
      <w:r>
        <w:rPr>
          <w:rFonts w:ascii="Arial" w:hAnsi="Arial" w:cs="Arial"/>
        </w:rPr>
        <w:t xml:space="preserve"> reports and</w:t>
      </w:r>
      <w:r w:rsidRPr="00A57B86">
        <w:rPr>
          <w:rFonts w:ascii="Arial" w:hAnsi="Arial" w:cs="Arial"/>
        </w:rPr>
        <w:t xml:space="preserve"> minutes promptly</w:t>
      </w:r>
    </w:p>
    <w:p w14:paraId="20689B4F" w14:textId="6A2132EE" w:rsidR="00A57B86" w:rsidRPr="00A57B86" w:rsidRDefault="00A57B86" w:rsidP="00A57B86">
      <w:pPr>
        <w:pStyle w:val="ListParagraph"/>
        <w:numPr>
          <w:ilvl w:val="0"/>
          <w:numId w:val="1"/>
        </w:numPr>
        <w:spacing w:after="0" w:line="240" w:lineRule="auto"/>
        <w:rPr>
          <w:rFonts w:ascii="Arial" w:hAnsi="Arial" w:cs="Arial"/>
        </w:rPr>
      </w:pPr>
      <w:r w:rsidRPr="00A57B86">
        <w:rPr>
          <w:rFonts w:ascii="Arial" w:hAnsi="Arial" w:cs="Arial"/>
        </w:rPr>
        <w:t>Maintaining the constitution and organisational documents</w:t>
      </w:r>
    </w:p>
    <w:p w14:paraId="681AEC21" w14:textId="69824CD0" w:rsidR="00A57B86" w:rsidRDefault="00A57B86" w:rsidP="00A57B86">
      <w:pPr>
        <w:pStyle w:val="ListParagraph"/>
        <w:numPr>
          <w:ilvl w:val="0"/>
          <w:numId w:val="1"/>
        </w:numPr>
        <w:spacing w:after="0" w:line="240" w:lineRule="auto"/>
        <w:rPr>
          <w:rFonts w:ascii="Arial" w:hAnsi="Arial" w:cs="Arial"/>
        </w:rPr>
      </w:pPr>
      <w:r w:rsidRPr="00A57B86">
        <w:rPr>
          <w:rFonts w:ascii="Arial" w:hAnsi="Arial" w:cs="Arial"/>
        </w:rPr>
        <w:t xml:space="preserve">Managing correspondence </w:t>
      </w:r>
      <w:r>
        <w:rPr>
          <w:rFonts w:ascii="Arial" w:hAnsi="Arial" w:cs="Arial"/>
        </w:rPr>
        <w:t>using</w:t>
      </w:r>
      <w:r w:rsidRPr="00A57B86">
        <w:rPr>
          <w:rFonts w:ascii="Arial" w:hAnsi="Arial" w:cs="Arial"/>
        </w:rPr>
        <w:t xml:space="preserve"> the </w:t>
      </w:r>
      <w:hyperlink r:id="rId5" w:history="1">
        <w:r w:rsidRPr="00857FB7">
          <w:rPr>
            <w:rStyle w:val="Hyperlink"/>
            <w:rFonts w:ascii="Arial" w:hAnsi="Arial" w:cs="Arial"/>
          </w:rPr>
          <w:t>enquiryshcg@gmail.com</w:t>
        </w:r>
      </w:hyperlink>
      <w:r>
        <w:rPr>
          <w:rFonts w:ascii="Arial" w:hAnsi="Arial" w:cs="Arial"/>
        </w:rPr>
        <w:t xml:space="preserve"> </w:t>
      </w:r>
      <w:r w:rsidRPr="00A57B86">
        <w:rPr>
          <w:rFonts w:ascii="Arial" w:hAnsi="Arial" w:cs="Arial"/>
        </w:rPr>
        <w:t>email address</w:t>
      </w:r>
      <w:r>
        <w:rPr>
          <w:rFonts w:ascii="Arial" w:hAnsi="Arial" w:cs="Arial"/>
        </w:rPr>
        <w:t xml:space="preserve"> </w:t>
      </w:r>
      <w:r w:rsidR="00A15F6F">
        <w:rPr>
          <w:rFonts w:ascii="Arial" w:hAnsi="Arial" w:cs="Arial"/>
        </w:rPr>
        <w:t>and dealing with post sent to the SHCG registered address</w:t>
      </w:r>
    </w:p>
    <w:p w14:paraId="6BE1A44C" w14:textId="77777777" w:rsidR="00A57B86" w:rsidRPr="00A57B86" w:rsidRDefault="00A57B86" w:rsidP="00A57B86">
      <w:pPr>
        <w:pStyle w:val="ListParagraph"/>
        <w:numPr>
          <w:ilvl w:val="0"/>
          <w:numId w:val="1"/>
        </w:numPr>
        <w:spacing w:after="0" w:line="240" w:lineRule="auto"/>
        <w:rPr>
          <w:rFonts w:ascii="Arial" w:hAnsi="Arial" w:cs="Arial"/>
        </w:rPr>
      </w:pPr>
      <w:r>
        <w:rPr>
          <w:rFonts w:ascii="Arial" w:hAnsi="Arial" w:cs="Arial"/>
        </w:rPr>
        <w:t>Managing the SHCG archive on Google Drive</w:t>
      </w:r>
    </w:p>
    <w:p w14:paraId="4A68F08B" w14:textId="74F9D623" w:rsidR="00A57B86" w:rsidRPr="00A57B86" w:rsidRDefault="00A57B86" w:rsidP="00A57B86">
      <w:pPr>
        <w:pStyle w:val="ListParagraph"/>
        <w:numPr>
          <w:ilvl w:val="0"/>
          <w:numId w:val="1"/>
        </w:numPr>
        <w:spacing w:after="0" w:line="240" w:lineRule="auto"/>
        <w:rPr>
          <w:rFonts w:ascii="Arial" w:hAnsi="Arial" w:cs="Arial"/>
        </w:rPr>
      </w:pPr>
      <w:r>
        <w:rPr>
          <w:rFonts w:ascii="Arial" w:hAnsi="Arial" w:cs="Arial"/>
        </w:rPr>
        <w:t xml:space="preserve">Preparation for and coordination of the </w:t>
      </w:r>
      <w:r w:rsidRPr="00A57B86">
        <w:rPr>
          <w:rFonts w:ascii="Arial" w:hAnsi="Arial" w:cs="Arial"/>
        </w:rPr>
        <w:t>Annual General Meeting</w:t>
      </w:r>
      <w:r>
        <w:rPr>
          <w:rFonts w:ascii="Arial" w:hAnsi="Arial" w:cs="Arial"/>
        </w:rPr>
        <w:t xml:space="preserve"> including collation and circulation of the agenda and papers</w:t>
      </w:r>
    </w:p>
    <w:p w14:paraId="36E0E4EE" w14:textId="29E8585F" w:rsidR="00A57B86" w:rsidRDefault="00A57B86" w:rsidP="00A57B86">
      <w:pPr>
        <w:pStyle w:val="ListParagraph"/>
        <w:numPr>
          <w:ilvl w:val="0"/>
          <w:numId w:val="1"/>
        </w:numPr>
        <w:spacing w:after="0" w:line="240" w:lineRule="auto"/>
        <w:rPr>
          <w:rFonts w:ascii="Arial" w:hAnsi="Arial" w:cs="Arial"/>
        </w:rPr>
      </w:pPr>
      <w:r w:rsidRPr="00A57B86">
        <w:rPr>
          <w:rFonts w:ascii="Arial" w:hAnsi="Arial" w:cs="Arial"/>
        </w:rPr>
        <w:t>Recruiting for and managing Trustee elections</w:t>
      </w:r>
    </w:p>
    <w:p w14:paraId="5192F8B2" w14:textId="27DCFA3B" w:rsidR="000D543D" w:rsidRPr="00A57B86" w:rsidRDefault="000D543D" w:rsidP="00A57B86">
      <w:pPr>
        <w:pStyle w:val="ListParagraph"/>
        <w:numPr>
          <w:ilvl w:val="0"/>
          <w:numId w:val="1"/>
        </w:numPr>
        <w:spacing w:after="0" w:line="240" w:lineRule="auto"/>
        <w:rPr>
          <w:rFonts w:ascii="Arial" w:hAnsi="Arial" w:cs="Arial"/>
        </w:rPr>
      </w:pPr>
      <w:r>
        <w:rPr>
          <w:rFonts w:ascii="Arial" w:hAnsi="Arial" w:cs="Arial"/>
        </w:rPr>
        <w:t xml:space="preserve">Overseeing and ensuring that SHCG operates within GDPR </w:t>
      </w:r>
      <w:r w:rsidR="00C85DF2">
        <w:rPr>
          <w:rFonts w:ascii="Arial" w:hAnsi="Arial" w:cs="Arial"/>
        </w:rPr>
        <w:t>for all activity</w:t>
      </w:r>
    </w:p>
    <w:p w14:paraId="6CBB4F88" w14:textId="77777777" w:rsidR="00A57B86" w:rsidRDefault="00A57B86" w:rsidP="00A57B86">
      <w:pPr>
        <w:spacing w:after="0" w:line="240" w:lineRule="auto"/>
        <w:rPr>
          <w:rFonts w:ascii="Arial" w:hAnsi="Arial" w:cs="Arial"/>
        </w:rPr>
      </w:pPr>
    </w:p>
    <w:p w14:paraId="68E702C6" w14:textId="77777777" w:rsidR="00A57B86" w:rsidRDefault="00A57B86" w:rsidP="00A57B86">
      <w:pPr>
        <w:spacing w:after="0" w:line="240" w:lineRule="auto"/>
        <w:rPr>
          <w:rFonts w:ascii="Arial" w:hAnsi="Arial" w:cs="Arial"/>
        </w:rPr>
      </w:pPr>
    </w:p>
    <w:p w14:paraId="01625534" w14:textId="77777777" w:rsidR="00A57B86" w:rsidRPr="00C70292" w:rsidRDefault="00A57B86" w:rsidP="00A57B86">
      <w:pPr>
        <w:spacing w:after="0" w:line="240" w:lineRule="auto"/>
        <w:rPr>
          <w:rFonts w:ascii="Arial" w:hAnsi="Arial" w:cs="Arial"/>
          <w:b/>
          <w:bCs/>
        </w:rPr>
      </w:pPr>
      <w:r w:rsidRPr="00A57B86">
        <w:rPr>
          <w:rFonts w:ascii="Arial" w:hAnsi="Arial" w:cs="Arial"/>
          <w:b/>
          <w:bCs/>
        </w:rPr>
        <w:t>Support</w:t>
      </w:r>
    </w:p>
    <w:p w14:paraId="346B5541" w14:textId="77777777" w:rsidR="00A57B86" w:rsidRPr="00A57B86" w:rsidRDefault="00A57B86" w:rsidP="00A57B86">
      <w:pPr>
        <w:spacing w:after="0" w:line="240" w:lineRule="auto"/>
        <w:rPr>
          <w:rFonts w:ascii="Arial" w:hAnsi="Arial" w:cs="Arial"/>
        </w:rPr>
      </w:pPr>
      <w:r>
        <w:rPr>
          <w:rFonts w:ascii="Arial" w:hAnsi="Arial" w:cs="Arial"/>
        </w:rPr>
        <w:t xml:space="preserve">The </w:t>
      </w:r>
      <w:r w:rsidRPr="00A57B86">
        <w:rPr>
          <w:rFonts w:ascii="Arial" w:hAnsi="Arial" w:cs="Arial"/>
        </w:rPr>
        <w:t>Secretary can expect the support of Chair</w:t>
      </w:r>
      <w:r>
        <w:rPr>
          <w:rFonts w:ascii="Arial" w:hAnsi="Arial" w:cs="Arial"/>
        </w:rPr>
        <w:t xml:space="preserve">, </w:t>
      </w:r>
      <w:r w:rsidRPr="00A57B86">
        <w:rPr>
          <w:rFonts w:ascii="Arial" w:hAnsi="Arial" w:cs="Arial"/>
        </w:rPr>
        <w:t>Chair Elect and Treasurer. Past Secretaries can be available for advice and support if requested.</w:t>
      </w:r>
    </w:p>
    <w:sectPr w:rsidR="00A57B86" w:rsidRPr="00A57B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C32CA"/>
    <w:multiLevelType w:val="hybridMultilevel"/>
    <w:tmpl w:val="38487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845D8"/>
    <w:multiLevelType w:val="hybridMultilevel"/>
    <w:tmpl w:val="897A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257B3D"/>
    <w:multiLevelType w:val="hybridMultilevel"/>
    <w:tmpl w:val="5DDC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86"/>
    <w:rsid w:val="000D543D"/>
    <w:rsid w:val="00A15F6F"/>
    <w:rsid w:val="00A57B86"/>
    <w:rsid w:val="00C70292"/>
    <w:rsid w:val="00C84AE3"/>
    <w:rsid w:val="00C85DF2"/>
    <w:rsid w:val="00DF0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B07F1"/>
  <w15:chartTrackingRefBased/>
  <w15:docId w15:val="{C3944EA0-BCAD-475D-A112-9C4EB1DE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B86"/>
    <w:pPr>
      <w:ind w:left="720"/>
      <w:contextualSpacing/>
    </w:pPr>
  </w:style>
  <w:style w:type="character" w:styleId="Hyperlink">
    <w:name w:val="Hyperlink"/>
    <w:basedOn w:val="DefaultParagraphFont"/>
    <w:uiPriority w:val="99"/>
    <w:unhideWhenUsed/>
    <w:rsid w:val="00A57B86"/>
    <w:rPr>
      <w:color w:val="0563C1" w:themeColor="hyperlink"/>
      <w:u w:val="single"/>
    </w:rPr>
  </w:style>
  <w:style w:type="character" w:styleId="UnresolvedMention">
    <w:name w:val="Unresolved Mention"/>
    <w:basedOn w:val="DefaultParagraphFont"/>
    <w:uiPriority w:val="99"/>
    <w:semiHidden/>
    <w:unhideWhenUsed/>
    <w:rsid w:val="00A57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quiryshc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Smith</dc:creator>
  <cp:keywords/>
  <dc:description/>
  <cp:lastModifiedBy>Verity Smith</cp:lastModifiedBy>
  <cp:revision>6</cp:revision>
  <dcterms:created xsi:type="dcterms:W3CDTF">2021-04-11T11:58:00Z</dcterms:created>
  <dcterms:modified xsi:type="dcterms:W3CDTF">2021-04-11T20:30:00Z</dcterms:modified>
</cp:coreProperties>
</file>