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7131" w14:textId="2461BF21" w:rsidR="00BB1656" w:rsidRDefault="00BB1656" w:rsidP="00BB16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5113E4E" wp14:editId="704BBB6A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10FB" w14:textId="4EB38AD6" w:rsidR="00DC16BF" w:rsidRPr="00DC16BF" w:rsidRDefault="00DC16BF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16BF">
        <w:rPr>
          <w:rFonts w:ascii="Arial" w:eastAsia="Times New Roman" w:hAnsi="Arial" w:cs="Arial"/>
          <w:b/>
          <w:bCs/>
          <w:color w:val="000000"/>
          <w:lang w:eastAsia="en-GB"/>
        </w:rPr>
        <w:t>SHCG‌ ‌Leave</w:t>
      </w:r>
      <w:r w:rsidR="00884079">
        <w:rPr>
          <w:rFonts w:ascii="Arial" w:eastAsia="Times New Roman" w:hAnsi="Arial" w:cs="Arial"/>
          <w:b/>
          <w:bCs/>
          <w:color w:val="000000"/>
          <w:lang w:eastAsia="en-GB"/>
        </w:rPr>
        <w:t xml:space="preserve"> of Absence</w:t>
      </w:r>
      <w:r w:rsidRPr="00DC16BF">
        <w:rPr>
          <w:rFonts w:ascii="Arial" w:eastAsia="Times New Roman" w:hAnsi="Arial" w:cs="Arial"/>
          <w:b/>
          <w:bCs/>
          <w:color w:val="000000"/>
          <w:lang w:eastAsia="en-GB"/>
        </w:rPr>
        <w:t>‌ ‌Policy‌ ‌</w:t>
      </w:r>
    </w:p>
    <w:p w14:paraId="497E37E3" w14:textId="77777777" w:rsidR="00DC16BF" w:rsidRPr="00DC16BF" w:rsidRDefault="00DC16BF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16BF">
        <w:rPr>
          <w:rFonts w:ascii="Arial" w:eastAsia="Times New Roman" w:hAnsi="Arial" w:cs="Arial"/>
          <w:b/>
          <w:bCs/>
          <w:color w:val="000000"/>
          <w:lang w:eastAsia="en-GB"/>
        </w:rPr>
        <w:t> ‌</w:t>
      </w:r>
    </w:p>
    <w:p w14:paraId="0A32DCFB" w14:textId="6B5EFF4E" w:rsidR="00DC16BF" w:rsidRPr="00E51CF0" w:rsidRDefault="00DC16BF" w:rsidP="00E853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51CF0">
        <w:rPr>
          <w:rFonts w:ascii="Arial" w:eastAsia="Times New Roman" w:hAnsi="Arial" w:cs="Arial"/>
          <w:b/>
          <w:bCs/>
          <w:color w:val="000000"/>
          <w:lang w:eastAsia="en-GB"/>
        </w:rPr>
        <w:t>Purpose‌ ‌</w:t>
      </w:r>
    </w:p>
    <w:p w14:paraId="27D5C410" w14:textId="7B48AC9E" w:rsidR="00DC16BF" w:rsidRPr="00E85390" w:rsidRDefault="00DC16BF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5390">
        <w:rPr>
          <w:rFonts w:ascii="Arial" w:eastAsia="Times New Roman" w:hAnsi="Arial" w:cs="Arial"/>
          <w:color w:val="000000"/>
          <w:lang w:eastAsia="en-GB"/>
        </w:rPr>
        <w:t xml:space="preserve">SHCG‌ ‌recognises‌ ‌that‌ ‌trusteeships‌ ‌are‌ ‌voluntary‌ ‌opportunities‌ ‌however‌ </w:t>
      </w:r>
      <w:r w:rsidR="00884079" w:rsidRPr="00E85390">
        <w:rPr>
          <w:rFonts w:ascii="Arial" w:eastAsia="Times New Roman" w:hAnsi="Arial" w:cs="Arial"/>
          <w:color w:val="000000"/>
          <w:lang w:eastAsia="en-GB"/>
        </w:rPr>
        <w:t>the organisation</w:t>
      </w:r>
      <w:r w:rsidRPr="00E853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51CF0" w:rsidRPr="00E85390">
        <w:rPr>
          <w:rFonts w:ascii="Arial" w:eastAsia="Times New Roman" w:hAnsi="Arial" w:cs="Arial"/>
          <w:color w:val="000000"/>
          <w:lang w:eastAsia="en-GB"/>
        </w:rPr>
        <w:t>is committed to enabling</w:t>
      </w:r>
      <w:r w:rsidRPr="00E85390">
        <w:rPr>
          <w:rFonts w:ascii="Arial" w:eastAsia="Times New Roman" w:hAnsi="Arial" w:cs="Arial"/>
          <w:color w:val="000000"/>
          <w:lang w:eastAsia="en-GB"/>
        </w:rPr>
        <w:t xml:space="preserve"> ‌trustees‌ ‌to‌ ‌balance‌ </w:t>
      </w:r>
      <w:r w:rsidR="00884079" w:rsidRPr="00E85390">
        <w:rPr>
          <w:rFonts w:ascii="Arial" w:eastAsia="Times New Roman" w:hAnsi="Arial" w:cs="Arial"/>
          <w:color w:val="000000"/>
          <w:lang w:eastAsia="en-GB"/>
        </w:rPr>
        <w:t>their personal</w:t>
      </w:r>
      <w:r w:rsidRPr="00E85390">
        <w:rPr>
          <w:rFonts w:ascii="Arial" w:eastAsia="Times New Roman" w:hAnsi="Arial" w:cs="Arial"/>
          <w:color w:val="000000"/>
          <w:lang w:eastAsia="en-GB"/>
        </w:rPr>
        <w:t xml:space="preserve"> ‌life‌ ‌with‌ </w:t>
      </w:r>
      <w:r w:rsidR="00884079" w:rsidRPr="00E85390">
        <w:rPr>
          <w:rFonts w:ascii="Arial" w:eastAsia="Times New Roman" w:hAnsi="Arial" w:cs="Arial"/>
          <w:color w:val="000000"/>
          <w:lang w:eastAsia="en-GB"/>
        </w:rPr>
        <w:t>SHCG</w:t>
      </w:r>
      <w:r w:rsidRPr="00E853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51CF0" w:rsidRPr="00E85390">
        <w:rPr>
          <w:rFonts w:ascii="Arial" w:eastAsia="Times New Roman" w:hAnsi="Arial" w:cs="Arial"/>
          <w:color w:val="000000"/>
          <w:lang w:eastAsia="en-GB"/>
        </w:rPr>
        <w:t>responsibilities</w:t>
      </w:r>
      <w:r w:rsidRPr="00E85390">
        <w:rPr>
          <w:rFonts w:ascii="Arial" w:eastAsia="Times New Roman" w:hAnsi="Arial" w:cs="Arial"/>
          <w:color w:val="000000"/>
          <w:lang w:eastAsia="en-GB"/>
        </w:rPr>
        <w:t>.‌ ‌Th</w:t>
      </w:r>
      <w:r w:rsidR="00E51CF0" w:rsidRPr="00E85390">
        <w:rPr>
          <w:rFonts w:ascii="Arial" w:eastAsia="Times New Roman" w:hAnsi="Arial" w:cs="Arial"/>
          <w:color w:val="000000"/>
          <w:lang w:eastAsia="en-GB"/>
        </w:rPr>
        <w:t>e</w:t>
      </w:r>
      <w:r w:rsidRPr="00E85390">
        <w:rPr>
          <w:rFonts w:ascii="Arial" w:eastAsia="Times New Roman" w:hAnsi="Arial" w:cs="Arial"/>
          <w:color w:val="000000"/>
          <w:lang w:eastAsia="en-GB"/>
        </w:rPr>
        <w:t>‌ ‌</w:t>
      </w:r>
      <w:r w:rsidR="00884079" w:rsidRPr="00E85390">
        <w:rPr>
          <w:rFonts w:ascii="Arial" w:eastAsia="Times New Roman" w:hAnsi="Arial" w:cs="Arial"/>
          <w:color w:val="000000"/>
          <w:lang w:eastAsia="en-GB"/>
        </w:rPr>
        <w:t xml:space="preserve">Leave of Absence </w:t>
      </w:r>
      <w:r w:rsidRPr="00E85390">
        <w:rPr>
          <w:rFonts w:ascii="Arial" w:eastAsia="Times New Roman" w:hAnsi="Arial" w:cs="Arial"/>
          <w:color w:val="000000"/>
          <w:lang w:eastAsia="en-GB"/>
        </w:rPr>
        <w:t xml:space="preserve">‌policy‌ </w:t>
      </w:r>
      <w:r w:rsidR="00E51CF0" w:rsidRPr="00E85390">
        <w:rPr>
          <w:rFonts w:ascii="Arial" w:eastAsia="Times New Roman" w:hAnsi="Arial" w:cs="Arial"/>
          <w:color w:val="000000"/>
          <w:lang w:eastAsia="en-GB"/>
        </w:rPr>
        <w:t xml:space="preserve">is a guidance document for all trustees to refer to as required. </w:t>
      </w:r>
      <w:r w:rsidRPr="00E85390">
        <w:rPr>
          <w:rFonts w:ascii="Arial" w:eastAsia="Times New Roman" w:hAnsi="Arial" w:cs="Arial"/>
          <w:color w:val="000000"/>
          <w:lang w:eastAsia="en-GB"/>
        </w:rPr>
        <w:t>‌</w:t>
      </w:r>
    </w:p>
    <w:p w14:paraId="1706F278" w14:textId="0F7F4291" w:rsidR="00884079" w:rsidRPr="00E85390" w:rsidRDefault="00DC16BF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5390">
        <w:rPr>
          <w:rFonts w:ascii="Arial" w:eastAsia="Times New Roman" w:hAnsi="Arial" w:cs="Arial"/>
          <w:color w:val="000000"/>
          <w:lang w:eastAsia="en-GB"/>
        </w:rPr>
        <w:t> ‌</w:t>
      </w:r>
    </w:p>
    <w:p w14:paraId="029B38A3" w14:textId="5DB01C5B" w:rsidR="00DC16BF" w:rsidRPr="00E51CF0" w:rsidRDefault="00DC16BF" w:rsidP="00E853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51CF0">
        <w:rPr>
          <w:rFonts w:ascii="Arial" w:eastAsia="Times New Roman" w:hAnsi="Arial" w:cs="Arial"/>
          <w:b/>
          <w:bCs/>
          <w:color w:val="000000"/>
          <w:lang w:eastAsia="en-GB"/>
        </w:rPr>
        <w:t>Definition‌ ‌</w:t>
      </w:r>
    </w:p>
    <w:p w14:paraId="5F062B22" w14:textId="01A57809" w:rsidR="00F0376E" w:rsidRPr="00E85390" w:rsidRDefault="00E51CF0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5390">
        <w:rPr>
          <w:rFonts w:ascii="Arial" w:eastAsia="Times New Roman" w:hAnsi="Arial" w:cs="Arial"/>
          <w:color w:val="000000"/>
          <w:lang w:eastAsia="en-GB"/>
        </w:rPr>
        <w:t>Leave of Absence is a period away from the trustee</w:t>
      </w:r>
      <w:r w:rsidR="001564B8">
        <w:rPr>
          <w:rFonts w:ascii="Arial" w:eastAsia="Times New Roman" w:hAnsi="Arial" w:cs="Arial"/>
          <w:color w:val="000000"/>
          <w:lang w:eastAsia="en-GB"/>
        </w:rPr>
        <w:t>’s</w:t>
      </w:r>
      <w:r w:rsidRPr="00E85390">
        <w:rPr>
          <w:rFonts w:ascii="Arial" w:eastAsia="Times New Roman" w:hAnsi="Arial" w:cs="Arial"/>
          <w:color w:val="000000"/>
          <w:lang w:eastAsia="en-GB"/>
        </w:rPr>
        <w:t xml:space="preserve"> commitments to SHCG in one of the following circumstances:</w:t>
      </w:r>
    </w:p>
    <w:p w14:paraId="0C75FA45" w14:textId="77777777" w:rsidR="00E51CF0" w:rsidRDefault="00E51CF0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B5B9340" w14:textId="64E03202" w:rsidR="00E51CF0" w:rsidRPr="00EB472B" w:rsidRDefault="00E51CF0" w:rsidP="00EB47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B472B">
        <w:rPr>
          <w:rFonts w:ascii="Arial" w:eastAsia="Times New Roman" w:hAnsi="Arial" w:cs="Arial"/>
          <w:color w:val="000000"/>
          <w:lang w:eastAsia="en-GB"/>
        </w:rPr>
        <w:t>Parental leave*</w:t>
      </w:r>
    </w:p>
    <w:p w14:paraId="36EF77E5" w14:textId="7963E22F" w:rsidR="00E51CF0" w:rsidRDefault="00E51CF0" w:rsidP="00E85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Sickness absence</w:t>
      </w:r>
    </w:p>
    <w:p w14:paraId="752B124D" w14:textId="6DC306D5" w:rsidR="00E51CF0" w:rsidRDefault="00E51CF0" w:rsidP="00E85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Compassionate leave</w:t>
      </w:r>
    </w:p>
    <w:p w14:paraId="6DEA07E5" w14:textId="7D3072A6" w:rsidR="00E51CF0" w:rsidRDefault="00E51CF0" w:rsidP="00E85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Dependency leave</w:t>
      </w:r>
    </w:p>
    <w:p w14:paraId="46AB4410" w14:textId="587F6DDA" w:rsidR="00E51CF0" w:rsidRDefault="00E51CF0" w:rsidP="00E85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Career change</w:t>
      </w:r>
    </w:p>
    <w:p w14:paraId="03699EC1" w14:textId="53BD2A97" w:rsidR="00E51CF0" w:rsidRPr="00E51CF0" w:rsidRDefault="00E51CF0" w:rsidP="00E853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Unexplained absence</w:t>
      </w:r>
    </w:p>
    <w:p w14:paraId="515571ED" w14:textId="77777777" w:rsidR="00F0376E" w:rsidRDefault="00F0376E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7455193" w14:textId="4AB5B359" w:rsidR="00DC16BF" w:rsidRPr="00F81F42" w:rsidRDefault="00E51CF0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*</w:t>
      </w:r>
      <w:r w:rsidR="00DC16BF" w:rsidRPr="00E85390">
        <w:rPr>
          <w:rFonts w:ascii="Arial" w:eastAsia="Times New Roman" w:hAnsi="Arial" w:cs="Arial"/>
          <w:i/>
          <w:iCs/>
          <w:color w:val="000000"/>
          <w:lang w:eastAsia="en-GB"/>
        </w:rPr>
        <w:t xml:space="preserve">Parental‌ ‌Leave‌ ‌is‌ ‌time‌ ‌off‌ ‌commitments‌ ‌to‌ ‌SHCG‌ ‌if‌ </w:t>
      </w:r>
      <w:r w:rsidRPr="00E85390">
        <w:rPr>
          <w:rFonts w:ascii="Arial" w:eastAsia="Times New Roman" w:hAnsi="Arial" w:cs="Arial"/>
          <w:i/>
          <w:iCs/>
          <w:color w:val="000000"/>
          <w:lang w:eastAsia="en-GB"/>
        </w:rPr>
        <w:t xml:space="preserve">the </w:t>
      </w:r>
      <w:r w:rsidR="001564B8">
        <w:rPr>
          <w:rFonts w:ascii="Arial" w:eastAsia="Times New Roman" w:hAnsi="Arial" w:cs="Arial"/>
          <w:i/>
          <w:iCs/>
          <w:color w:val="000000"/>
          <w:lang w:eastAsia="en-GB"/>
        </w:rPr>
        <w:t>trustee</w:t>
      </w:r>
      <w:r w:rsidRPr="00E85390">
        <w:rPr>
          <w:rFonts w:ascii="Arial" w:eastAsia="Times New Roman" w:hAnsi="Arial" w:cs="Arial"/>
          <w:i/>
          <w:iCs/>
          <w:color w:val="000000"/>
          <w:lang w:eastAsia="en-GB"/>
        </w:rPr>
        <w:t xml:space="preserve"> and/</w:t>
      </w:r>
      <w:r w:rsidR="00DC16BF" w:rsidRPr="00E85390">
        <w:rPr>
          <w:rFonts w:ascii="Arial" w:eastAsia="Times New Roman" w:hAnsi="Arial" w:cs="Arial"/>
          <w:i/>
          <w:iCs/>
          <w:color w:val="000000"/>
          <w:lang w:eastAsia="en-GB"/>
        </w:rPr>
        <w:t xml:space="preserve">‌or‌ </w:t>
      </w:r>
      <w:r w:rsidRPr="00E85390">
        <w:rPr>
          <w:rFonts w:ascii="Arial" w:eastAsia="Times New Roman" w:hAnsi="Arial" w:cs="Arial"/>
          <w:i/>
          <w:iCs/>
          <w:color w:val="000000"/>
          <w:lang w:eastAsia="en-GB"/>
        </w:rPr>
        <w:t>their</w:t>
      </w:r>
      <w:r w:rsidR="00DC16BF" w:rsidRPr="00E85390">
        <w:rPr>
          <w:rFonts w:ascii="Arial" w:eastAsia="Times New Roman" w:hAnsi="Arial" w:cs="Arial"/>
          <w:i/>
          <w:iCs/>
          <w:color w:val="000000"/>
          <w:lang w:eastAsia="en-GB"/>
        </w:rPr>
        <w:t xml:space="preserve"> ‌partner‌ ‌are‌ ‌having‌ ‌a‌ ‌baby‌ ‌or‌ ‌adopting‌ ‌a‌ ‌child.</w:t>
      </w:r>
      <w:r w:rsidR="00DC16BF" w:rsidRPr="00E51CF0">
        <w:rPr>
          <w:rFonts w:ascii="Arial" w:eastAsia="Times New Roman" w:hAnsi="Arial" w:cs="Arial"/>
          <w:color w:val="000000"/>
          <w:lang w:eastAsia="en-GB"/>
        </w:rPr>
        <w:t xml:space="preserve">‌ </w:t>
      </w:r>
      <w:r w:rsidR="00F81F42" w:rsidRPr="00F81F42">
        <w:rPr>
          <w:rFonts w:ascii="Arial" w:eastAsia="Times New Roman" w:hAnsi="Arial" w:cs="Arial"/>
          <w:i/>
          <w:iCs/>
          <w:color w:val="000000"/>
          <w:lang w:eastAsia="en-GB"/>
        </w:rPr>
        <w:t>T</w:t>
      </w:r>
      <w:r w:rsidRPr="00F81F42">
        <w:rPr>
          <w:rFonts w:ascii="Arial" w:eastAsia="Times New Roman" w:hAnsi="Arial" w:cs="Arial"/>
          <w:i/>
          <w:iCs/>
          <w:color w:val="000000"/>
          <w:lang w:eastAsia="en-GB"/>
        </w:rPr>
        <w:t xml:space="preserve">he </w:t>
      </w:r>
      <w:r w:rsidR="001564B8" w:rsidRPr="00F81F42">
        <w:rPr>
          <w:rFonts w:ascii="Arial" w:eastAsia="Times New Roman" w:hAnsi="Arial" w:cs="Arial"/>
          <w:i/>
          <w:iCs/>
          <w:color w:val="000000"/>
          <w:lang w:eastAsia="en-GB"/>
        </w:rPr>
        <w:t>trustee</w:t>
      </w:r>
      <w:r w:rsidR="00DC16BF" w:rsidRPr="00F81F42">
        <w:rPr>
          <w:rFonts w:ascii="Arial" w:eastAsia="Times New Roman" w:hAnsi="Arial" w:cs="Arial"/>
          <w:i/>
          <w:iCs/>
          <w:color w:val="000000"/>
          <w:lang w:eastAsia="en-GB"/>
        </w:rPr>
        <w:t xml:space="preserve"> ‌can‌ ‌take‌ ‌up‌ ‌to‌ ‌52‌ ‌weeks‌ ‌/‌ ‌1‌ ‌calendar‌ ‌year‌ ‌off‌ ‌without‌ ‌affecting‌ </w:t>
      </w:r>
      <w:r w:rsidRPr="00F81F42">
        <w:rPr>
          <w:rFonts w:ascii="Arial" w:eastAsia="Times New Roman" w:hAnsi="Arial" w:cs="Arial"/>
          <w:i/>
          <w:iCs/>
          <w:color w:val="000000"/>
          <w:lang w:eastAsia="en-GB"/>
        </w:rPr>
        <w:t>their</w:t>
      </w:r>
      <w:r w:rsidR="00DC16BF" w:rsidRPr="00F81F42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="00E85390" w:rsidRPr="00F81F42">
        <w:rPr>
          <w:rFonts w:ascii="Arial" w:eastAsia="Times New Roman" w:hAnsi="Arial" w:cs="Arial"/>
          <w:i/>
          <w:iCs/>
          <w:color w:val="000000"/>
          <w:lang w:eastAsia="en-GB"/>
        </w:rPr>
        <w:t>term of appointment</w:t>
      </w:r>
      <w:r w:rsidR="00DC16BF" w:rsidRPr="00F81F42">
        <w:rPr>
          <w:rFonts w:ascii="Arial" w:eastAsia="Times New Roman" w:hAnsi="Arial" w:cs="Arial"/>
          <w:i/>
          <w:iCs/>
          <w:color w:val="000000"/>
          <w:lang w:eastAsia="en-GB"/>
        </w:rPr>
        <w:t>.‌ ‌</w:t>
      </w:r>
    </w:p>
    <w:p w14:paraId="69575B5A" w14:textId="11DAF535" w:rsidR="00DC16BF" w:rsidRDefault="00DC16BF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C16BF">
        <w:rPr>
          <w:rFonts w:ascii="Arial" w:eastAsia="Times New Roman" w:hAnsi="Arial" w:cs="Arial"/>
          <w:color w:val="000000"/>
          <w:lang w:eastAsia="en-GB"/>
        </w:rPr>
        <w:t> ‌</w:t>
      </w:r>
    </w:p>
    <w:p w14:paraId="17FDB47E" w14:textId="0053508C" w:rsidR="00CB14B1" w:rsidRDefault="00CB14B1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 all </w:t>
      </w:r>
      <w:r w:rsidR="00F81F42">
        <w:rPr>
          <w:rFonts w:ascii="Arial" w:eastAsia="Times New Roman" w:hAnsi="Arial" w:cs="Arial"/>
          <w:color w:val="000000"/>
          <w:lang w:eastAsia="en-GB"/>
        </w:rPr>
        <w:t xml:space="preserve">other </w:t>
      </w:r>
      <w:r>
        <w:rPr>
          <w:rFonts w:ascii="Arial" w:eastAsia="Times New Roman" w:hAnsi="Arial" w:cs="Arial"/>
          <w:color w:val="000000"/>
          <w:lang w:eastAsia="en-GB"/>
        </w:rPr>
        <w:t xml:space="preserve">circumstances outlined above, </w:t>
      </w:r>
      <w:r w:rsidR="00F81F42">
        <w:rPr>
          <w:rFonts w:ascii="Arial" w:eastAsia="Times New Roman" w:hAnsi="Arial" w:cs="Arial"/>
          <w:color w:val="000000"/>
          <w:lang w:eastAsia="en-GB"/>
        </w:rPr>
        <w:t xml:space="preserve">the period of leave will be </w:t>
      </w:r>
      <w:r w:rsidR="00672AC9">
        <w:rPr>
          <w:rFonts w:ascii="Arial" w:eastAsia="Times New Roman" w:hAnsi="Arial" w:cs="Arial"/>
          <w:color w:val="000000"/>
          <w:lang w:eastAsia="en-GB"/>
        </w:rPr>
        <w:t xml:space="preserve">for an initial 6 calendar months, with a review at 3 months and then again at 6 months. </w:t>
      </w:r>
    </w:p>
    <w:p w14:paraId="190B3829" w14:textId="77777777" w:rsidR="00CB14B1" w:rsidRPr="00DC16BF" w:rsidRDefault="00CB14B1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4FDDCFD9" w14:textId="6A46F1B7" w:rsidR="0089549F" w:rsidRPr="00B46703" w:rsidRDefault="0089549F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="001564B8">
        <w:rPr>
          <w:rFonts w:ascii="Arial" w:eastAsia="Times New Roman" w:hAnsi="Arial" w:cs="Arial"/>
          <w:color w:val="000000"/>
          <w:lang w:eastAsia="en-GB"/>
        </w:rPr>
        <w:t>he trustee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will be able to take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 ‌a</w:t>
      </w:r>
      <w:r w:rsidR="00F81F42">
        <w:rPr>
          <w:rFonts w:ascii="Arial" w:eastAsia="Times New Roman" w:hAnsi="Arial" w:cs="Arial"/>
          <w:color w:val="000000"/>
          <w:lang w:eastAsia="en-GB"/>
        </w:rPr>
        <w:t>n authorised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‌ ‌‘break’‌ ‌for‌ ‌the‌ ‌duration‌ ‌of‌ </w:t>
      </w:r>
      <w:r w:rsidR="001564B8">
        <w:rPr>
          <w:rFonts w:ascii="Arial" w:eastAsia="Times New Roman" w:hAnsi="Arial" w:cs="Arial"/>
          <w:color w:val="000000"/>
          <w:lang w:eastAsia="en-GB"/>
        </w:rPr>
        <w:t>their leave of absence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>‌ ‌and‌ ‌re</w:t>
      </w:r>
      <w:r w:rsidR="00F0376E">
        <w:rPr>
          <w:rFonts w:ascii="Arial" w:eastAsia="Times New Roman" w:hAnsi="Arial" w:cs="Arial"/>
          <w:color w:val="000000"/>
          <w:lang w:eastAsia="en-GB"/>
        </w:rPr>
        <w:t>-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join‌ ‌SHCG‌ ‌committee‌ ‌at‌ ‌the‌ ‌next‌ ‌AGM.‌ </w:t>
      </w:r>
      <w:r w:rsidR="001564B8">
        <w:rPr>
          <w:rFonts w:ascii="Arial" w:eastAsia="Times New Roman" w:hAnsi="Arial" w:cs="Arial"/>
          <w:color w:val="000000"/>
          <w:lang w:eastAsia="en-GB"/>
        </w:rPr>
        <w:t>The trustee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 ‌may‌ ‌be‌ ‌in‌ ‌the‌ ‌same‌ ‌or‌ ‌different‌ ‌role,‌ ‌depending‌ ‌on‌ ‌mutual‌ ‌agreement‌ </w:t>
      </w:r>
      <w:r w:rsidR="001564B8">
        <w:rPr>
          <w:rFonts w:ascii="Arial" w:eastAsia="Times New Roman" w:hAnsi="Arial" w:cs="Arial"/>
          <w:color w:val="000000"/>
          <w:lang w:eastAsia="en-GB"/>
        </w:rPr>
        <w:t xml:space="preserve">with 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‌the‌ ‌Chair‌ ‌and‌ ‌the‌ </w:t>
      </w:r>
      <w:r w:rsidR="001564B8">
        <w:rPr>
          <w:rFonts w:ascii="Arial" w:eastAsia="Times New Roman" w:hAnsi="Arial" w:cs="Arial"/>
          <w:color w:val="000000"/>
          <w:lang w:eastAsia="en-GB"/>
        </w:rPr>
        <w:t>individual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 ‌covering‌ </w:t>
      </w:r>
      <w:r w:rsidR="001564B8">
        <w:rPr>
          <w:rFonts w:ascii="Arial" w:eastAsia="Times New Roman" w:hAnsi="Arial" w:cs="Arial"/>
          <w:color w:val="000000"/>
          <w:lang w:eastAsia="en-GB"/>
        </w:rPr>
        <w:t>the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 ‌role‌ ‌for‌ ‌the‌ ‌duration‌ </w:t>
      </w:r>
      <w:r w:rsidR="001564B8">
        <w:rPr>
          <w:rFonts w:ascii="Arial" w:eastAsia="Times New Roman" w:hAnsi="Arial" w:cs="Arial"/>
          <w:color w:val="000000"/>
          <w:lang w:eastAsia="en-GB"/>
        </w:rPr>
        <w:t>of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‌ </w:t>
      </w:r>
      <w:r w:rsidR="001564B8">
        <w:rPr>
          <w:rFonts w:ascii="Arial" w:eastAsia="Times New Roman" w:hAnsi="Arial" w:cs="Arial"/>
          <w:color w:val="000000"/>
          <w:lang w:eastAsia="en-GB"/>
        </w:rPr>
        <w:t>the leave of absence.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>‌ ‌</w:t>
      </w:r>
    </w:p>
    <w:p w14:paraId="55E78D2F" w14:textId="77777777" w:rsidR="0089549F" w:rsidRDefault="0089549F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AB388E6" w14:textId="03B894D4" w:rsidR="00DC16BF" w:rsidRPr="00DC16BF" w:rsidRDefault="00DC16BF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497D160" w14:textId="2341AA74" w:rsidR="00DC16BF" w:rsidRPr="001578F7" w:rsidRDefault="00DC16BF" w:rsidP="00157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578F7">
        <w:rPr>
          <w:rFonts w:ascii="Arial" w:eastAsia="Times New Roman" w:hAnsi="Arial" w:cs="Arial"/>
          <w:b/>
          <w:bCs/>
          <w:color w:val="000000"/>
          <w:lang w:eastAsia="en-GB"/>
        </w:rPr>
        <w:t>Notification‌ ‌</w:t>
      </w:r>
    </w:p>
    <w:p w14:paraId="350799DD" w14:textId="2E2EE530" w:rsidR="00871482" w:rsidRPr="001578F7" w:rsidRDefault="00871482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71482">
        <w:rPr>
          <w:rFonts w:ascii="Arial" w:eastAsia="Times New Roman" w:hAnsi="Arial" w:cs="Arial"/>
          <w:lang w:eastAsia="en-GB"/>
        </w:rPr>
        <w:t>In the c</w:t>
      </w:r>
      <w:r>
        <w:rPr>
          <w:rFonts w:ascii="Arial" w:eastAsia="Times New Roman" w:hAnsi="Arial" w:cs="Arial"/>
          <w:lang w:eastAsia="en-GB"/>
        </w:rPr>
        <w:t>ontext</w:t>
      </w:r>
      <w:r w:rsidRPr="00871482">
        <w:rPr>
          <w:rFonts w:ascii="Arial" w:eastAsia="Times New Roman" w:hAnsi="Arial" w:cs="Arial"/>
          <w:lang w:eastAsia="en-GB"/>
        </w:rPr>
        <w:t xml:space="preserve"> of </w:t>
      </w:r>
      <w:r w:rsidRPr="001578F7">
        <w:rPr>
          <w:rFonts w:ascii="Arial" w:eastAsia="Times New Roman" w:hAnsi="Arial" w:cs="Arial"/>
          <w:i/>
          <w:iCs/>
          <w:lang w:eastAsia="en-GB"/>
        </w:rPr>
        <w:t xml:space="preserve">2. </w:t>
      </w:r>
      <w:r w:rsidR="00EB472B">
        <w:rPr>
          <w:rFonts w:ascii="Arial" w:eastAsia="Times New Roman" w:hAnsi="Arial" w:cs="Arial"/>
          <w:i/>
          <w:iCs/>
          <w:lang w:eastAsia="en-GB"/>
        </w:rPr>
        <w:t>a</w:t>
      </w:r>
      <w:r w:rsidRPr="001578F7">
        <w:rPr>
          <w:rFonts w:ascii="Arial" w:eastAsia="Times New Roman" w:hAnsi="Arial" w:cs="Arial"/>
          <w:i/>
          <w:iCs/>
          <w:lang w:eastAsia="en-GB"/>
        </w:rPr>
        <w:t xml:space="preserve">) </w:t>
      </w:r>
      <w:r w:rsidR="0089549F" w:rsidRPr="001578F7">
        <w:rPr>
          <w:rFonts w:ascii="Arial" w:eastAsia="Times New Roman" w:hAnsi="Arial" w:cs="Arial"/>
          <w:i/>
          <w:iCs/>
          <w:lang w:eastAsia="en-GB"/>
        </w:rPr>
        <w:t>Parental Leave Cover</w:t>
      </w:r>
      <w:r w:rsidR="0089549F" w:rsidRPr="001578F7">
        <w:rPr>
          <w:rFonts w:ascii="Arial" w:eastAsia="Times New Roman" w:hAnsi="Arial" w:cs="Arial"/>
          <w:lang w:eastAsia="en-GB"/>
        </w:rPr>
        <w:t xml:space="preserve"> </w:t>
      </w:r>
      <w:r w:rsidR="0089549F" w:rsidRPr="00871482">
        <w:rPr>
          <w:rFonts w:ascii="Arial" w:eastAsia="Times New Roman" w:hAnsi="Arial" w:cs="Arial"/>
          <w:lang w:eastAsia="en-GB"/>
        </w:rPr>
        <w:t xml:space="preserve">- </w:t>
      </w:r>
      <w:r w:rsidR="0089549F" w:rsidRPr="001578F7">
        <w:rPr>
          <w:rFonts w:ascii="Arial" w:eastAsia="Times New Roman" w:hAnsi="Arial" w:cs="Arial"/>
          <w:lang w:eastAsia="en-GB"/>
        </w:rPr>
        <w:t xml:space="preserve">SHCG requests that the trustee informs the </w:t>
      </w:r>
      <w:r w:rsidR="00DC16BF" w:rsidRPr="001578F7">
        <w:rPr>
          <w:rFonts w:ascii="Arial" w:eastAsia="Times New Roman" w:hAnsi="Arial" w:cs="Arial"/>
          <w:lang w:eastAsia="en-GB"/>
        </w:rPr>
        <w:t xml:space="preserve">‌Chair‌ </w:t>
      </w:r>
      <w:r w:rsidR="0089549F" w:rsidRPr="001578F7">
        <w:rPr>
          <w:rFonts w:ascii="Arial" w:eastAsia="Times New Roman" w:hAnsi="Arial" w:cs="Arial"/>
          <w:lang w:eastAsia="en-GB"/>
        </w:rPr>
        <w:t>of their</w:t>
      </w:r>
      <w:r w:rsidR="00DC16BF" w:rsidRPr="001578F7">
        <w:rPr>
          <w:rFonts w:ascii="Arial" w:eastAsia="Times New Roman" w:hAnsi="Arial" w:cs="Arial"/>
          <w:lang w:eastAsia="en-GB"/>
        </w:rPr>
        <w:t xml:space="preserve"> ‌changes‌ ‌in‌ circumstances‌ ‌4‌ ‌months‌ ‌before‌ ‌the‌ ‌baby’s‌ ‌expected‌ ‌due‌ ‌date‌ ‌or‌ ‌at‌ ‌a‌ ‌similar‌ ‌relevant‌ ‌juncture‌ ‌in‌ ‌the‌ ‌adoption‌ ‌process‌</w:t>
      </w:r>
      <w:r w:rsidRPr="001578F7">
        <w:rPr>
          <w:rFonts w:ascii="Arial" w:eastAsia="Times New Roman" w:hAnsi="Arial" w:cs="Arial"/>
          <w:lang w:eastAsia="en-GB"/>
        </w:rPr>
        <w:t>.</w:t>
      </w:r>
      <w:r w:rsidR="00DC16BF" w:rsidRPr="001578F7">
        <w:rPr>
          <w:rFonts w:ascii="Arial" w:eastAsia="Times New Roman" w:hAnsi="Arial" w:cs="Arial"/>
          <w:lang w:eastAsia="en-GB"/>
        </w:rPr>
        <w:t xml:space="preserve"> </w:t>
      </w:r>
      <w:r w:rsidR="00672AC9">
        <w:rPr>
          <w:rFonts w:ascii="Arial" w:eastAsia="Times New Roman" w:hAnsi="Arial" w:cs="Arial"/>
          <w:lang w:eastAsia="en-GB"/>
        </w:rPr>
        <w:t xml:space="preserve">There should be </w:t>
      </w:r>
      <w:r w:rsidR="00672AC9">
        <w:rPr>
          <w:rFonts w:ascii="Arial" w:eastAsia="Arial" w:hAnsi="Arial" w:cs="Arial"/>
          <w:color w:val="000000"/>
        </w:rPr>
        <w:t>a check-in/review process at 6 and then 9 months.</w:t>
      </w:r>
    </w:p>
    <w:p w14:paraId="331C6CF8" w14:textId="77777777" w:rsidR="00871482" w:rsidRPr="00871482" w:rsidRDefault="00871482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3756E32" w14:textId="0262B08A" w:rsidR="001578F7" w:rsidRDefault="00871482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 the context of </w:t>
      </w:r>
      <w:r w:rsidRPr="001578F7">
        <w:rPr>
          <w:rFonts w:ascii="Arial" w:eastAsia="Times New Roman" w:hAnsi="Arial" w:cs="Arial"/>
          <w:i/>
          <w:iCs/>
          <w:color w:val="000000"/>
          <w:lang w:eastAsia="en-GB"/>
        </w:rPr>
        <w:t xml:space="preserve">2. </w:t>
      </w:r>
      <w:r w:rsidR="00EB472B">
        <w:rPr>
          <w:rFonts w:ascii="Arial" w:eastAsia="Times New Roman" w:hAnsi="Arial" w:cs="Arial"/>
          <w:i/>
          <w:iCs/>
          <w:color w:val="000000"/>
          <w:lang w:eastAsia="en-GB"/>
        </w:rPr>
        <w:t>e</w:t>
      </w:r>
      <w:r w:rsidRPr="001578F7">
        <w:rPr>
          <w:rFonts w:ascii="Arial" w:eastAsia="Times New Roman" w:hAnsi="Arial" w:cs="Arial"/>
          <w:i/>
          <w:iCs/>
          <w:color w:val="000000"/>
          <w:lang w:eastAsia="en-GB"/>
        </w:rPr>
        <w:t>) Career change</w:t>
      </w:r>
      <w:r w:rsidR="0026237F">
        <w:rPr>
          <w:rFonts w:ascii="Arial" w:eastAsia="Times New Roman" w:hAnsi="Arial" w:cs="Arial"/>
          <w:i/>
          <w:iCs/>
          <w:color w:val="FF0000"/>
          <w:lang w:eastAsia="en-GB"/>
        </w:rPr>
        <w:t xml:space="preserve"> </w:t>
      </w:r>
      <w:r w:rsidR="001578F7">
        <w:rPr>
          <w:rFonts w:ascii="Arial" w:eastAsia="Times New Roman" w:hAnsi="Arial" w:cs="Arial"/>
          <w:color w:val="000000"/>
          <w:lang w:eastAsia="en-GB"/>
        </w:rPr>
        <w:t>– Where possible, the trustee should notify their intention to take a leave of absence at least 1 month in advance of the date of commencement to the Chair, subsequently communicated to the committee at the appropriate point.</w:t>
      </w:r>
      <w:r w:rsidR="00672AC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B732C9D" w14:textId="77777777" w:rsidR="00EB472B" w:rsidRDefault="00EB472B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BF7833D" w14:textId="375976FE" w:rsidR="00DC16BF" w:rsidRPr="00DC16BF" w:rsidRDefault="00F93C29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above instances</w:t>
      </w:r>
      <w:r w:rsidR="00871482">
        <w:rPr>
          <w:rFonts w:ascii="Arial" w:eastAsia="Times New Roman" w:hAnsi="Arial" w:cs="Arial"/>
          <w:color w:val="000000"/>
          <w:lang w:eastAsia="en-GB"/>
        </w:rPr>
        <w:t xml:space="preserve"> allow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 ‌time‌ ‌</w:t>
      </w:r>
      <w:r w:rsidR="00871482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>‌discussion</w:t>
      </w:r>
      <w:r w:rsidR="00871482">
        <w:rPr>
          <w:rFonts w:ascii="Arial" w:eastAsia="Times New Roman" w:hAnsi="Arial" w:cs="Arial"/>
          <w:color w:val="000000"/>
          <w:lang w:eastAsia="en-GB"/>
        </w:rPr>
        <w:t xml:space="preserve"> and appropriate decisions to be made to manage t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>he‌ ‌</w:t>
      </w:r>
      <w:r w:rsidR="00871482">
        <w:rPr>
          <w:rFonts w:ascii="Arial" w:eastAsia="Times New Roman" w:hAnsi="Arial" w:cs="Arial"/>
          <w:color w:val="000000"/>
          <w:lang w:eastAsia="en-GB"/>
        </w:rPr>
        <w:t xml:space="preserve">trustee’s absence and the 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implications‌ </w:t>
      </w:r>
      <w:r w:rsidR="00871482">
        <w:rPr>
          <w:rFonts w:ascii="Arial" w:eastAsia="Times New Roman" w:hAnsi="Arial" w:cs="Arial"/>
          <w:color w:val="000000"/>
          <w:lang w:eastAsia="en-GB"/>
        </w:rPr>
        <w:t xml:space="preserve">on the individual (s) covering their </w:t>
      </w:r>
      <w:r w:rsidR="00E8539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>ole‌ ‌</w:t>
      </w:r>
      <w:r w:rsidR="00871482">
        <w:rPr>
          <w:rFonts w:ascii="Arial" w:eastAsia="Times New Roman" w:hAnsi="Arial" w:cs="Arial"/>
          <w:color w:val="000000"/>
          <w:lang w:eastAsia="en-GB"/>
        </w:rPr>
        <w:t xml:space="preserve">and responsibilities. </w:t>
      </w:r>
    </w:p>
    <w:p w14:paraId="2CFB912E" w14:textId="4A322CA9" w:rsidR="00E85390" w:rsidRDefault="00DC16BF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C16BF">
        <w:rPr>
          <w:rFonts w:ascii="Arial" w:eastAsia="Times New Roman" w:hAnsi="Arial" w:cs="Arial"/>
          <w:color w:val="000000"/>
          <w:lang w:eastAsia="en-GB"/>
        </w:rPr>
        <w:t> ‌</w:t>
      </w:r>
    </w:p>
    <w:p w14:paraId="1556C879" w14:textId="68822EB2" w:rsidR="00E85390" w:rsidRDefault="00EB472B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 all other contexts outlined in </w:t>
      </w:r>
      <w:r w:rsidRPr="00EB472B">
        <w:rPr>
          <w:rFonts w:ascii="Arial" w:eastAsia="Times New Roman" w:hAnsi="Arial" w:cs="Arial"/>
          <w:b/>
          <w:bCs/>
          <w:color w:val="000000"/>
          <w:lang w:eastAsia="en-GB"/>
        </w:rPr>
        <w:t>2. Definition</w:t>
      </w:r>
      <w:r>
        <w:rPr>
          <w:rFonts w:ascii="Arial" w:eastAsia="Times New Roman" w:hAnsi="Arial" w:cs="Arial"/>
          <w:color w:val="000000"/>
          <w:lang w:eastAsia="en-GB"/>
        </w:rPr>
        <w:t xml:space="preserve">, the trustee should notify the Chair of their circumstances at the earliest opportunity </w:t>
      </w:r>
      <w:r w:rsidR="00445948">
        <w:rPr>
          <w:rFonts w:ascii="Arial" w:eastAsia="Times New Roman" w:hAnsi="Arial" w:cs="Arial"/>
          <w:color w:val="000000"/>
          <w:lang w:eastAsia="en-GB"/>
        </w:rPr>
        <w:t>to enable</w:t>
      </w:r>
      <w:r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Chair </w:t>
      </w:r>
      <w:r>
        <w:rPr>
          <w:rFonts w:ascii="Arial" w:eastAsia="Times New Roman" w:hAnsi="Arial" w:cs="Arial"/>
          <w:color w:val="000000"/>
          <w:lang w:eastAsia="en-GB"/>
        </w:rPr>
        <w:t xml:space="preserve">to support the </w:t>
      </w:r>
      <w:r w:rsidR="00445948">
        <w:rPr>
          <w:rFonts w:ascii="Arial" w:eastAsia="Times New Roman" w:hAnsi="Arial" w:cs="Arial"/>
          <w:color w:val="000000"/>
          <w:lang w:eastAsia="en-GB"/>
        </w:rPr>
        <w:t>trustee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as appropriate </w:t>
      </w:r>
      <w:r>
        <w:rPr>
          <w:rFonts w:ascii="Arial" w:eastAsia="Times New Roman" w:hAnsi="Arial" w:cs="Arial"/>
          <w:color w:val="000000"/>
          <w:lang w:eastAsia="en-GB"/>
        </w:rPr>
        <w:t>and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 work with fellow trustees to</w:t>
      </w:r>
      <w:r>
        <w:rPr>
          <w:rFonts w:ascii="Arial" w:eastAsia="Times New Roman" w:hAnsi="Arial" w:cs="Arial"/>
          <w:color w:val="000000"/>
          <w:lang w:eastAsia="en-GB"/>
        </w:rPr>
        <w:t xml:space="preserve"> minimise the impact on committee activity. </w:t>
      </w:r>
    </w:p>
    <w:p w14:paraId="52F08E02" w14:textId="77777777" w:rsidR="00445948" w:rsidRPr="00DC16BF" w:rsidRDefault="00445948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CAF648A" w14:textId="61E4085F" w:rsidR="00DC16BF" w:rsidRPr="001578F7" w:rsidRDefault="001564B8" w:rsidP="00157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578F7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Leave of Absence</w:t>
      </w:r>
      <w:r w:rsidR="00DC16BF" w:rsidRPr="001578F7">
        <w:rPr>
          <w:rFonts w:ascii="Arial" w:eastAsia="Times New Roman" w:hAnsi="Arial" w:cs="Arial"/>
          <w:b/>
          <w:bCs/>
          <w:color w:val="000000"/>
          <w:lang w:eastAsia="en-GB"/>
        </w:rPr>
        <w:t xml:space="preserve"> ‌Cover‌ ‌</w:t>
      </w:r>
    </w:p>
    <w:p w14:paraId="55668CD5" w14:textId="0530C913" w:rsidR="00E85390" w:rsidRDefault="00445948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 xml:space="preserve">SHCG‌ </w:t>
      </w:r>
      <w:r>
        <w:rPr>
          <w:rFonts w:ascii="Arial" w:eastAsia="Times New Roman" w:hAnsi="Arial" w:cs="Arial"/>
          <w:color w:val="000000"/>
          <w:lang w:eastAsia="en-GB"/>
        </w:rPr>
        <w:t xml:space="preserve">committee </w:t>
      </w:r>
      <w:r w:rsidR="00DC16BF" w:rsidRPr="00DC16BF">
        <w:rPr>
          <w:rFonts w:ascii="Arial" w:eastAsia="Times New Roman" w:hAnsi="Arial" w:cs="Arial"/>
          <w:color w:val="000000"/>
          <w:lang w:eastAsia="en-GB"/>
        </w:rPr>
        <w:t>‌will‌ ‌seek‌ ‌a</w:t>
      </w:r>
      <w:r w:rsidR="00E85390">
        <w:rPr>
          <w:rFonts w:ascii="Arial" w:eastAsia="Times New Roman" w:hAnsi="Arial" w:cs="Arial"/>
          <w:color w:val="000000"/>
          <w:lang w:eastAsia="en-GB"/>
        </w:rPr>
        <w:t xml:space="preserve"> fellow trustee to cover the </w:t>
      </w:r>
      <w:r w:rsidR="001578F7">
        <w:rPr>
          <w:rFonts w:ascii="Arial" w:eastAsia="Times New Roman" w:hAnsi="Arial" w:cs="Arial"/>
          <w:color w:val="000000"/>
          <w:lang w:eastAsia="en-GB"/>
        </w:rPr>
        <w:t>trustee’s</w:t>
      </w:r>
      <w:r w:rsidR="00E85390">
        <w:rPr>
          <w:rFonts w:ascii="Arial" w:eastAsia="Times New Roman" w:hAnsi="Arial" w:cs="Arial"/>
          <w:color w:val="000000"/>
          <w:lang w:eastAsia="en-GB"/>
        </w:rPr>
        <w:t xml:space="preserve"> leave of absenc</w:t>
      </w:r>
      <w:r w:rsidR="001564B8">
        <w:rPr>
          <w:rFonts w:ascii="Arial" w:eastAsia="Times New Roman" w:hAnsi="Arial" w:cs="Arial"/>
          <w:color w:val="000000"/>
          <w:lang w:eastAsia="en-GB"/>
        </w:rPr>
        <w:t>e</w:t>
      </w:r>
      <w:r w:rsidR="001578F7">
        <w:rPr>
          <w:rFonts w:ascii="Arial" w:eastAsia="Times New Roman" w:hAnsi="Arial" w:cs="Arial"/>
          <w:color w:val="000000"/>
          <w:lang w:eastAsia="en-GB"/>
        </w:rPr>
        <w:t xml:space="preserve">. This will be discussed with the Chair and </w:t>
      </w:r>
      <w:r w:rsidR="00B46703">
        <w:rPr>
          <w:rFonts w:ascii="Arial" w:eastAsia="Times New Roman" w:hAnsi="Arial" w:cs="Arial"/>
          <w:color w:val="000000"/>
          <w:lang w:eastAsia="en-GB"/>
        </w:rPr>
        <w:t xml:space="preserve">the committee </w:t>
      </w:r>
      <w:r w:rsidR="001578F7">
        <w:rPr>
          <w:rFonts w:ascii="Arial" w:eastAsia="Times New Roman" w:hAnsi="Arial" w:cs="Arial"/>
          <w:color w:val="000000"/>
          <w:lang w:eastAsia="en-GB"/>
        </w:rPr>
        <w:t xml:space="preserve">before an appropriate decision </w:t>
      </w:r>
      <w:r>
        <w:rPr>
          <w:rFonts w:ascii="Arial" w:eastAsia="Times New Roman" w:hAnsi="Arial" w:cs="Arial"/>
          <w:color w:val="000000"/>
          <w:lang w:eastAsia="en-GB"/>
        </w:rPr>
        <w:t xml:space="preserve">is made </w:t>
      </w:r>
      <w:r w:rsidR="001578F7">
        <w:rPr>
          <w:rFonts w:ascii="Arial" w:eastAsia="Times New Roman" w:hAnsi="Arial" w:cs="Arial"/>
          <w:color w:val="000000"/>
          <w:lang w:eastAsia="en-GB"/>
        </w:rPr>
        <w:t>and plan to manage the leave of absence is agreed.</w:t>
      </w:r>
    </w:p>
    <w:p w14:paraId="3B9E7F9F" w14:textId="77777777" w:rsidR="00BB1656" w:rsidRPr="0026237F" w:rsidRDefault="00BB1656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9131E45" w14:textId="288BD911" w:rsidR="00B46703" w:rsidRPr="00B46703" w:rsidRDefault="00B46703" w:rsidP="00B467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46703">
        <w:rPr>
          <w:rFonts w:ascii="Arial" w:eastAsia="Times New Roman" w:hAnsi="Arial" w:cs="Arial"/>
          <w:b/>
          <w:bCs/>
          <w:color w:val="000000"/>
          <w:lang w:eastAsia="en-GB"/>
        </w:rPr>
        <w:t>Membership</w:t>
      </w:r>
    </w:p>
    <w:p w14:paraId="3F8A9BCE" w14:textId="77777777" w:rsidR="00B46703" w:rsidRDefault="00B46703" w:rsidP="00B4670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871482">
        <w:rPr>
          <w:rFonts w:ascii="Arial" w:hAnsi="Arial" w:cs="Arial"/>
          <w:shd w:val="clear" w:color="auto" w:fill="FFFFFF"/>
        </w:rPr>
        <w:t xml:space="preserve">The trustee </w:t>
      </w:r>
      <w:r>
        <w:rPr>
          <w:rFonts w:ascii="Arial" w:hAnsi="Arial" w:cs="Arial"/>
          <w:shd w:val="clear" w:color="auto" w:fill="FFFFFF"/>
        </w:rPr>
        <w:t>must</w:t>
      </w:r>
      <w:r w:rsidRPr="00871482">
        <w:rPr>
          <w:rFonts w:ascii="Arial" w:hAnsi="Arial" w:cs="Arial"/>
          <w:shd w:val="clear" w:color="auto" w:fill="FFFFFF"/>
        </w:rPr>
        <w:t xml:space="preserve"> maintain their membership </w:t>
      </w:r>
      <w:r>
        <w:rPr>
          <w:rFonts w:ascii="Arial" w:hAnsi="Arial" w:cs="Arial"/>
          <w:shd w:val="clear" w:color="auto" w:fill="FFFFFF"/>
        </w:rPr>
        <w:t xml:space="preserve">(individual or institutional) of SHCG </w:t>
      </w:r>
      <w:r w:rsidRPr="00871482">
        <w:rPr>
          <w:rFonts w:ascii="Arial" w:hAnsi="Arial" w:cs="Arial"/>
          <w:shd w:val="clear" w:color="auto" w:fill="FFFFFF"/>
        </w:rPr>
        <w:t xml:space="preserve">during their leave of absence. </w:t>
      </w:r>
    </w:p>
    <w:p w14:paraId="54730B54" w14:textId="39F16133" w:rsidR="00B46703" w:rsidRDefault="00B46703" w:rsidP="00B4670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1A6D0A59" w14:textId="3829A579" w:rsidR="008D01F1" w:rsidRPr="0026237F" w:rsidRDefault="00F93C29" w:rsidP="00B467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F93C29">
        <w:rPr>
          <w:rFonts w:ascii="Arial" w:hAnsi="Arial" w:cs="Arial"/>
          <w:b/>
          <w:bCs/>
          <w:shd w:val="clear" w:color="auto" w:fill="FFFFFF"/>
        </w:rPr>
        <w:t>Term of appointment</w:t>
      </w:r>
    </w:p>
    <w:p w14:paraId="062CBEED" w14:textId="30BDEE4C" w:rsidR="008D01F1" w:rsidRPr="0026237F" w:rsidRDefault="008D01F1" w:rsidP="002623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It is the decision of the individual in question whether they would like to take leave of absence or step down </w:t>
      </w:r>
      <w:r w:rsidR="00E6578F">
        <w:rPr>
          <w:rFonts w:ascii="Arial" w:eastAsia="Arial" w:hAnsi="Arial" w:cs="Arial"/>
          <w:color w:val="000000"/>
        </w:rPr>
        <w:t>from their trusteeship</w:t>
      </w:r>
      <w:r>
        <w:rPr>
          <w:rFonts w:ascii="Arial" w:eastAsia="Arial" w:hAnsi="Arial" w:cs="Arial"/>
          <w:color w:val="000000"/>
        </w:rPr>
        <w:t>.</w:t>
      </w:r>
    </w:p>
    <w:p w14:paraId="4E7A2E9A" w14:textId="4CFFC029" w:rsidR="00991343" w:rsidRDefault="00991343" w:rsidP="00B46703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A7BB1C6" w14:textId="36173F45" w:rsidR="008D01F1" w:rsidRPr="008D01F1" w:rsidRDefault="008D01F1" w:rsidP="00B46703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u w:val="single"/>
          <w:shd w:val="clear" w:color="auto" w:fill="FFFFFF"/>
        </w:rPr>
      </w:pPr>
      <w:r w:rsidRPr="008D01F1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SHCG Constitution Clause 16: Reappointment of charity trustees</w:t>
      </w:r>
    </w:p>
    <w:p w14:paraId="3E79ACAC" w14:textId="63A14AA8" w:rsidR="008D01F1" w:rsidRPr="008D01F1" w:rsidRDefault="008D01F1" w:rsidP="00B46703">
      <w:pPr>
        <w:shd w:val="clear" w:color="auto" w:fill="FFFFFF"/>
        <w:spacing w:after="0" w:line="240" w:lineRule="auto"/>
        <w:rPr>
          <w:rFonts w:ascii="Arial" w:hAnsi="Arial" w:cs="Arial"/>
          <w:i/>
          <w:iCs/>
          <w:shd w:val="clear" w:color="auto" w:fill="FFFFFF"/>
        </w:rPr>
      </w:pPr>
      <w:r w:rsidRPr="008D01F1">
        <w:rPr>
          <w:rFonts w:ascii="Arial" w:hAnsi="Arial" w:cs="Arial"/>
          <w:i/>
          <w:iCs/>
          <w:shd w:val="clear" w:color="auto" w:fill="FFFFFF"/>
        </w:rPr>
        <w:t xml:space="preserve">Any person who retires as a charity trustee by rotation or by giving notice to the CIO is eligible for reappointment. </w:t>
      </w:r>
      <w:r>
        <w:rPr>
          <w:rFonts w:ascii="Arial" w:hAnsi="Arial" w:cs="Arial"/>
          <w:i/>
          <w:iCs/>
          <w:shd w:val="clear" w:color="auto" w:fill="FFFFFF"/>
        </w:rPr>
        <w:t xml:space="preserve">A charity trustee who has served for three consecutive terms may not be reappointed for a fourth consecutive term but may be reappointed after an interval of at least three years. </w:t>
      </w:r>
    </w:p>
    <w:p w14:paraId="791FD43F" w14:textId="3D5E2925" w:rsidR="00DC16BF" w:rsidRPr="00DC16BF" w:rsidRDefault="00DC16BF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943092E" w14:textId="42CC7D58" w:rsidR="00F93C29" w:rsidRPr="00F93C29" w:rsidRDefault="00DC16BF" w:rsidP="001578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46703">
        <w:rPr>
          <w:rFonts w:ascii="Arial" w:eastAsia="Times New Roman" w:hAnsi="Arial" w:cs="Arial"/>
          <w:b/>
          <w:bCs/>
          <w:color w:val="000000"/>
          <w:lang w:eastAsia="en-GB"/>
        </w:rPr>
        <w:t>Return‌ ‌to‌ ‌Committee‌ ‌</w:t>
      </w:r>
    </w:p>
    <w:p w14:paraId="005EE8BE" w14:textId="2EA8B561" w:rsidR="00EB472B" w:rsidRDefault="001578F7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578F7">
        <w:rPr>
          <w:rFonts w:ascii="Arial" w:eastAsia="Times New Roman" w:hAnsi="Arial" w:cs="Arial"/>
          <w:lang w:eastAsia="en-GB"/>
        </w:rPr>
        <w:t xml:space="preserve">The trustee has a duty to </w:t>
      </w:r>
      <w:r w:rsidR="00DC16BF" w:rsidRPr="001578F7">
        <w:rPr>
          <w:rFonts w:ascii="Arial" w:eastAsia="Times New Roman" w:hAnsi="Arial" w:cs="Arial"/>
          <w:lang w:eastAsia="en-GB"/>
        </w:rPr>
        <w:t xml:space="preserve">‌notify‌ ‌the‌ ‌Chair‌ ‌of‌ </w:t>
      </w:r>
      <w:r w:rsidRPr="001578F7">
        <w:rPr>
          <w:rFonts w:ascii="Arial" w:eastAsia="Times New Roman" w:hAnsi="Arial" w:cs="Arial"/>
          <w:lang w:eastAsia="en-GB"/>
        </w:rPr>
        <w:t xml:space="preserve">their intention </w:t>
      </w:r>
      <w:r w:rsidR="00DC16BF" w:rsidRPr="001578F7">
        <w:rPr>
          <w:rFonts w:ascii="Arial" w:eastAsia="Times New Roman" w:hAnsi="Arial" w:cs="Arial"/>
          <w:lang w:eastAsia="en-GB"/>
        </w:rPr>
        <w:t>‌to‌ ‌return‌ ‌to‌ ‌committee,‌ ‌or‌ ‌</w:t>
      </w:r>
      <w:r w:rsidR="00445948">
        <w:rPr>
          <w:rFonts w:ascii="Arial" w:eastAsia="Times New Roman" w:hAnsi="Arial" w:cs="Arial"/>
          <w:lang w:eastAsia="en-GB"/>
        </w:rPr>
        <w:t xml:space="preserve">to </w:t>
      </w:r>
      <w:r w:rsidR="00876E05">
        <w:rPr>
          <w:rFonts w:ascii="Arial" w:eastAsia="Times New Roman" w:hAnsi="Arial" w:cs="Arial"/>
          <w:lang w:eastAsia="en-GB"/>
        </w:rPr>
        <w:t>terminate their appointment</w:t>
      </w:r>
      <w:r w:rsidR="00DC16BF" w:rsidRPr="001578F7">
        <w:rPr>
          <w:rFonts w:ascii="Arial" w:eastAsia="Times New Roman" w:hAnsi="Arial" w:cs="Arial"/>
          <w:lang w:eastAsia="en-GB"/>
        </w:rPr>
        <w:t>,‌ ‌before‌ ‌the‌ ‌closing‌ ‌date‌ ‌of‌ ‌the‌ ‌annual‌ ‌committee‌ ‌nominations‌ ‌</w:t>
      </w:r>
      <w:r w:rsidRPr="001578F7">
        <w:rPr>
          <w:rFonts w:ascii="Arial" w:eastAsia="Times New Roman" w:hAnsi="Arial" w:cs="Arial"/>
          <w:lang w:eastAsia="en-GB"/>
        </w:rPr>
        <w:t>in</w:t>
      </w:r>
      <w:r w:rsidR="00DC16BF" w:rsidRPr="001578F7">
        <w:rPr>
          <w:rFonts w:ascii="Arial" w:eastAsia="Times New Roman" w:hAnsi="Arial" w:cs="Arial"/>
          <w:lang w:eastAsia="en-GB"/>
        </w:rPr>
        <w:t xml:space="preserve"> ‌the‌ ‌year‌ ‌following‌ </w:t>
      </w:r>
      <w:r>
        <w:rPr>
          <w:rFonts w:ascii="Arial" w:eastAsia="Times New Roman" w:hAnsi="Arial" w:cs="Arial"/>
          <w:lang w:eastAsia="en-GB"/>
        </w:rPr>
        <w:t>the period of leave of absence</w:t>
      </w:r>
      <w:r w:rsidR="00EB472B">
        <w:rPr>
          <w:rFonts w:ascii="Arial" w:eastAsia="Times New Roman" w:hAnsi="Arial" w:cs="Arial"/>
          <w:lang w:eastAsia="en-GB"/>
        </w:rPr>
        <w:t>.</w:t>
      </w:r>
      <w:r w:rsidR="00DC16BF" w:rsidRPr="001578F7">
        <w:rPr>
          <w:rFonts w:ascii="Arial" w:eastAsia="Times New Roman" w:hAnsi="Arial" w:cs="Arial"/>
          <w:lang w:eastAsia="en-GB"/>
        </w:rPr>
        <w:t xml:space="preserve"> </w:t>
      </w:r>
      <w:r w:rsidR="00B46703">
        <w:rPr>
          <w:rFonts w:ascii="Arial" w:eastAsia="Times New Roman" w:hAnsi="Arial" w:cs="Arial"/>
          <w:lang w:eastAsia="en-GB"/>
        </w:rPr>
        <w:t>Where applicable, t</w:t>
      </w:r>
      <w:r w:rsidR="00876E05">
        <w:rPr>
          <w:rFonts w:ascii="Arial" w:eastAsia="Times New Roman" w:hAnsi="Arial" w:cs="Arial"/>
          <w:lang w:eastAsia="en-GB"/>
        </w:rPr>
        <w:t xml:space="preserve">he following steps should be </w:t>
      </w:r>
      <w:proofErr w:type="gramStart"/>
      <w:r w:rsidR="00876E05">
        <w:rPr>
          <w:rFonts w:ascii="Arial" w:eastAsia="Times New Roman" w:hAnsi="Arial" w:cs="Arial"/>
          <w:lang w:eastAsia="en-GB"/>
        </w:rPr>
        <w:t>taken</w:t>
      </w:r>
      <w:r w:rsidR="00DC16BF" w:rsidRPr="001578F7">
        <w:rPr>
          <w:rFonts w:ascii="Arial" w:eastAsia="Times New Roman" w:hAnsi="Arial" w:cs="Arial"/>
          <w:lang w:eastAsia="en-GB"/>
        </w:rPr>
        <w:t>:‌</w:t>
      </w:r>
      <w:proofErr w:type="gramEnd"/>
      <w:r w:rsidR="00DC16BF" w:rsidRPr="001578F7">
        <w:rPr>
          <w:rFonts w:ascii="Arial" w:eastAsia="Times New Roman" w:hAnsi="Arial" w:cs="Arial"/>
          <w:lang w:eastAsia="en-GB"/>
        </w:rPr>
        <w:t> </w:t>
      </w:r>
    </w:p>
    <w:p w14:paraId="2BCA3338" w14:textId="78B98637" w:rsidR="00DC16BF" w:rsidRPr="001578F7" w:rsidRDefault="00DC16BF" w:rsidP="0015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1578F7">
        <w:rPr>
          <w:rFonts w:ascii="Arial" w:eastAsia="Times New Roman" w:hAnsi="Arial" w:cs="Arial"/>
          <w:lang w:eastAsia="en-GB"/>
        </w:rPr>
        <w:t>‌</w:t>
      </w:r>
    </w:p>
    <w:p w14:paraId="4AB6E3CE" w14:textId="5F29AED1" w:rsidR="00DC16BF" w:rsidRPr="00EB472B" w:rsidRDefault="00876E05" w:rsidP="001578F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Arial" w:eastAsia="Times New Roman" w:hAnsi="Arial" w:cs="Arial"/>
          <w:lang w:eastAsia="en-GB"/>
        </w:rPr>
        <w:t>P</w:t>
      </w:r>
      <w:r w:rsidR="00DC16BF" w:rsidRPr="00EB472B">
        <w:rPr>
          <w:rFonts w:ascii="Arial" w:eastAsia="Times New Roman" w:hAnsi="Arial" w:cs="Arial"/>
          <w:lang w:eastAsia="en-GB"/>
        </w:rPr>
        <w:t xml:space="preserve">reparation‌ </w:t>
      </w:r>
      <w:r w:rsidR="00B46703">
        <w:rPr>
          <w:rFonts w:ascii="Arial" w:eastAsia="Times New Roman" w:hAnsi="Arial" w:cs="Arial"/>
          <w:lang w:eastAsia="en-GB"/>
        </w:rPr>
        <w:t>will</w:t>
      </w:r>
      <w:r w:rsidR="00DC16BF" w:rsidRPr="00EB472B">
        <w:rPr>
          <w:rFonts w:ascii="Arial" w:eastAsia="Times New Roman" w:hAnsi="Arial" w:cs="Arial"/>
          <w:lang w:eastAsia="en-GB"/>
        </w:rPr>
        <w:t xml:space="preserve"> ‌be‌ ‌made‌</w:t>
      </w:r>
      <w:r>
        <w:rPr>
          <w:rFonts w:ascii="Arial" w:eastAsia="Times New Roman" w:hAnsi="Arial" w:cs="Arial"/>
          <w:lang w:eastAsia="en-GB"/>
        </w:rPr>
        <w:t xml:space="preserve"> accordingly</w:t>
      </w:r>
      <w:r w:rsidR="00DC16BF" w:rsidRPr="00EB472B">
        <w:rPr>
          <w:rFonts w:ascii="Arial" w:eastAsia="Times New Roman" w:hAnsi="Arial" w:cs="Arial"/>
          <w:lang w:eastAsia="en-GB"/>
        </w:rPr>
        <w:t xml:space="preserve"> ‌for‌ ‌the‌ </w:t>
      </w:r>
      <w:r>
        <w:rPr>
          <w:rFonts w:ascii="Arial" w:eastAsia="Times New Roman" w:hAnsi="Arial" w:cs="Arial"/>
          <w:lang w:eastAsia="en-GB"/>
        </w:rPr>
        <w:t>trustee on leave of absence</w:t>
      </w:r>
      <w:r w:rsidR="00DC16BF" w:rsidRPr="00EB472B">
        <w:rPr>
          <w:rFonts w:ascii="Arial" w:eastAsia="Times New Roman" w:hAnsi="Arial" w:cs="Arial"/>
          <w:lang w:eastAsia="en-GB"/>
        </w:rPr>
        <w:t xml:space="preserve"> ‌to‌ ‌decide‌ ‌on‌ ‌whether‌ ‌</w:t>
      </w:r>
      <w:r w:rsidR="00445948">
        <w:rPr>
          <w:rFonts w:ascii="Arial" w:eastAsia="Times New Roman" w:hAnsi="Arial" w:cs="Arial"/>
          <w:lang w:eastAsia="en-GB"/>
        </w:rPr>
        <w:t xml:space="preserve">or not </w:t>
      </w:r>
      <w:r w:rsidR="00DC16BF" w:rsidRPr="00EB472B">
        <w:rPr>
          <w:rFonts w:ascii="Arial" w:eastAsia="Times New Roman" w:hAnsi="Arial" w:cs="Arial"/>
          <w:lang w:eastAsia="en-GB"/>
        </w:rPr>
        <w:t xml:space="preserve">they‌ </w:t>
      </w:r>
      <w:r w:rsidR="00445948">
        <w:rPr>
          <w:rFonts w:ascii="Arial" w:eastAsia="Times New Roman" w:hAnsi="Arial" w:cs="Arial"/>
          <w:lang w:eastAsia="en-GB"/>
        </w:rPr>
        <w:t>wish</w:t>
      </w:r>
      <w:r w:rsidR="00DC16BF" w:rsidRPr="00EB472B">
        <w:rPr>
          <w:rFonts w:ascii="Arial" w:eastAsia="Times New Roman" w:hAnsi="Arial" w:cs="Arial"/>
          <w:lang w:eastAsia="en-GB"/>
        </w:rPr>
        <w:t xml:space="preserve"> ‌to‌ </w:t>
      </w:r>
      <w:r>
        <w:rPr>
          <w:rFonts w:ascii="Arial" w:eastAsia="Times New Roman" w:hAnsi="Arial" w:cs="Arial"/>
          <w:lang w:eastAsia="en-GB"/>
        </w:rPr>
        <w:t>continue their term of appointment</w:t>
      </w:r>
      <w:r w:rsidR="00DC16BF" w:rsidRPr="00EB472B">
        <w:rPr>
          <w:rFonts w:ascii="Arial" w:eastAsia="Times New Roman" w:hAnsi="Arial" w:cs="Arial"/>
          <w:lang w:eastAsia="en-GB"/>
        </w:rPr>
        <w:t>‌ </w:t>
      </w:r>
    </w:p>
    <w:p w14:paraId="494BF6DB" w14:textId="299AC761" w:rsidR="00876E05" w:rsidRPr="00876E05" w:rsidRDefault="00876E05" w:rsidP="00876E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Arial" w:eastAsia="Times New Roman" w:hAnsi="Arial" w:cs="Arial"/>
          <w:lang w:eastAsia="en-GB"/>
        </w:rPr>
        <w:t>If</w:t>
      </w:r>
      <w:r w:rsidR="00B46703">
        <w:rPr>
          <w:rFonts w:ascii="Arial" w:eastAsia="Times New Roman" w:hAnsi="Arial" w:cs="Arial"/>
          <w:lang w:eastAsia="en-GB"/>
        </w:rPr>
        <w:t xml:space="preserve"> a trustee wishes to complete their term</w:t>
      </w:r>
      <w:r>
        <w:rPr>
          <w:rFonts w:ascii="Arial" w:eastAsia="Times New Roman" w:hAnsi="Arial" w:cs="Arial"/>
          <w:lang w:eastAsia="en-GB"/>
        </w:rPr>
        <w:t xml:space="preserve">, </w:t>
      </w:r>
      <w:r w:rsidR="00B46703">
        <w:rPr>
          <w:rFonts w:ascii="Arial" w:eastAsia="Times New Roman" w:hAnsi="Arial" w:cs="Arial"/>
          <w:lang w:eastAsia="en-GB"/>
        </w:rPr>
        <w:t xml:space="preserve">appropriate steps will be taken to support the trustee to </w:t>
      </w:r>
      <w:r w:rsidR="00DC16BF" w:rsidRPr="00EB472B">
        <w:rPr>
          <w:rFonts w:ascii="Arial" w:eastAsia="Times New Roman" w:hAnsi="Arial" w:cs="Arial"/>
          <w:lang w:eastAsia="en-GB"/>
        </w:rPr>
        <w:t>‌balance</w:t>
      </w:r>
      <w:r>
        <w:rPr>
          <w:rFonts w:ascii="Arial" w:eastAsia="Times New Roman" w:hAnsi="Arial" w:cs="Arial"/>
          <w:lang w:eastAsia="en-GB"/>
        </w:rPr>
        <w:t xml:space="preserve"> trustee commitments</w:t>
      </w:r>
      <w:r w:rsidR="00DC16BF" w:rsidRPr="00EB472B">
        <w:rPr>
          <w:rFonts w:ascii="Arial" w:eastAsia="Times New Roman" w:hAnsi="Arial" w:cs="Arial"/>
          <w:lang w:eastAsia="en-GB"/>
        </w:rPr>
        <w:t xml:space="preserve">‌ ‌with‌ </w:t>
      </w:r>
      <w:r w:rsidR="00B46703">
        <w:rPr>
          <w:rFonts w:ascii="Arial" w:eastAsia="Times New Roman" w:hAnsi="Arial" w:cs="Arial"/>
          <w:lang w:eastAsia="en-GB"/>
        </w:rPr>
        <w:t xml:space="preserve">their </w:t>
      </w:r>
      <w:r>
        <w:rPr>
          <w:rFonts w:ascii="Arial" w:eastAsia="Times New Roman" w:hAnsi="Arial" w:cs="Arial"/>
          <w:lang w:eastAsia="en-GB"/>
        </w:rPr>
        <w:t>personal circumstances.</w:t>
      </w:r>
      <w:r w:rsidR="00DC16BF" w:rsidRPr="00EB472B">
        <w:rPr>
          <w:rFonts w:ascii="Arial" w:eastAsia="Times New Roman" w:hAnsi="Arial" w:cs="Arial"/>
          <w:lang w:eastAsia="en-GB"/>
        </w:rPr>
        <w:t xml:space="preserve"> </w:t>
      </w:r>
      <w:r w:rsidR="00DC16BF" w:rsidRPr="00876E05">
        <w:rPr>
          <w:rFonts w:ascii="Arial" w:eastAsia="Times New Roman" w:hAnsi="Arial" w:cs="Arial"/>
          <w:i/>
          <w:iCs/>
          <w:lang w:eastAsia="en-GB"/>
        </w:rPr>
        <w:t>‌</w:t>
      </w:r>
    </w:p>
    <w:p w14:paraId="02E6D8C4" w14:textId="0AA6FEAC" w:rsidR="00DC16BF" w:rsidRPr="00876E05" w:rsidRDefault="00876E05" w:rsidP="00876E05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876E05">
        <w:rPr>
          <w:rFonts w:ascii="Arial" w:eastAsia="Times New Roman" w:hAnsi="Arial" w:cs="Arial"/>
          <w:i/>
          <w:iCs/>
          <w:lang w:eastAsia="en-GB"/>
        </w:rPr>
        <w:t>N.B.</w:t>
      </w:r>
      <w:r w:rsidR="00DC16BF" w:rsidRPr="00876E05">
        <w:rPr>
          <w:rFonts w:ascii="Arial" w:eastAsia="Times New Roman" w:hAnsi="Arial" w:cs="Arial"/>
          <w:i/>
          <w:iCs/>
          <w:lang w:eastAsia="en-GB"/>
        </w:rPr>
        <w:t xml:space="preserve"> ‌SHCG‌ ‌cannot‌ ‌guarantee‌ ‌that‌ </w:t>
      </w:r>
      <w:r>
        <w:rPr>
          <w:rFonts w:ascii="Arial" w:eastAsia="Times New Roman" w:hAnsi="Arial" w:cs="Arial"/>
          <w:i/>
          <w:iCs/>
          <w:lang w:eastAsia="en-GB"/>
        </w:rPr>
        <w:t>the trustee</w:t>
      </w:r>
      <w:r w:rsidR="00DC16BF" w:rsidRPr="00876E05">
        <w:rPr>
          <w:rFonts w:ascii="Arial" w:eastAsia="Times New Roman" w:hAnsi="Arial" w:cs="Arial"/>
          <w:i/>
          <w:iCs/>
          <w:lang w:eastAsia="en-GB"/>
        </w:rPr>
        <w:t xml:space="preserve"> ‌will‌ ‌return‌ ‌to‌ ‌the‌ ‌same‌ ‌role</w:t>
      </w:r>
      <w:r w:rsidR="00DC16BF" w:rsidRPr="00876E05">
        <w:rPr>
          <w:rFonts w:ascii="Arial" w:eastAsia="Times New Roman" w:hAnsi="Arial" w:cs="Arial"/>
          <w:lang w:eastAsia="en-GB"/>
        </w:rPr>
        <w:t>‌</w:t>
      </w:r>
    </w:p>
    <w:p w14:paraId="143A68EB" w14:textId="77777777" w:rsidR="00F93C29" w:rsidRPr="00F93C29" w:rsidRDefault="00B46703" w:rsidP="00EB47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Arial" w:eastAsia="Times New Roman" w:hAnsi="Arial" w:cs="Arial"/>
          <w:lang w:eastAsia="en-GB"/>
        </w:rPr>
        <w:t>A</w:t>
      </w:r>
      <w:r w:rsidR="00DC16BF" w:rsidRPr="00EB472B">
        <w:rPr>
          <w:rFonts w:ascii="Arial" w:eastAsia="Times New Roman" w:hAnsi="Arial" w:cs="Arial"/>
          <w:lang w:eastAsia="en-GB"/>
        </w:rPr>
        <w:t>‌ ‌</w:t>
      </w:r>
      <w:r>
        <w:rPr>
          <w:rFonts w:ascii="Arial" w:eastAsia="Times New Roman" w:hAnsi="Arial" w:cs="Arial"/>
          <w:lang w:eastAsia="en-GB"/>
        </w:rPr>
        <w:t xml:space="preserve">period of </w:t>
      </w:r>
      <w:r w:rsidR="00DC16BF" w:rsidRPr="00EB472B">
        <w:rPr>
          <w:rFonts w:ascii="Arial" w:eastAsia="Times New Roman" w:hAnsi="Arial" w:cs="Arial"/>
          <w:lang w:eastAsia="en-GB"/>
        </w:rPr>
        <w:t xml:space="preserve">handover‌ </w:t>
      </w:r>
      <w:r>
        <w:rPr>
          <w:rFonts w:ascii="Arial" w:eastAsia="Times New Roman" w:hAnsi="Arial" w:cs="Arial"/>
          <w:lang w:eastAsia="en-GB"/>
        </w:rPr>
        <w:t>will</w:t>
      </w:r>
      <w:r w:rsidR="00DC16BF" w:rsidRPr="00EB472B">
        <w:rPr>
          <w:rFonts w:ascii="Arial" w:eastAsia="Times New Roman" w:hAnsi="Arial" w:cs="Arial"/>
          <w:lang w:eastAsia="en-GB"/>
        </w:rPr>
        <w:t xml:space="preserve"> ‌be‌</w:t>
      </w:r>
      <w:r>
        <w:rPr>
          <w:rFonts w:ascii="Arial" w:eastAsia="Times New Roman" w:hAnsi="Arial" w:cs="Arial"/>
          <w:lang w:eastAsia="en-GB"/>
        </w:rPr>
        <w:t xml:space="preserve"> implemented where required</w:t>
      </w:r>
      <w:r w:rsidR="00DC16BF" w:rsidRPr="00EB472B">
        <w:rPr>
          <w:rFonts w:ascii="Arial" w:eastAsia="Times New Roman" w:hAnsi="Arial" w:cs="Arial"/>
          <w:lang w:eastAsia="en-GB"/>
        </w:rPr>
        <w:t>‌</w:t>
      </w:r>
    </w:p>
    <w:p w14:paraId="2BE22A76" w14:textId="77777777" w:rsidR="00F93C29" w:rsidRPr="00F93C29" w:rsidRDefault="00F93C29" w:rsidP="00EB47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Arial" w:eastAsia="Times New Roman" w:hAnsi="Arial" w:cs="Arial"/>
          <w:lang w:eastAsia="en-GB"/>
        </w:rPr>
        <w:t>If a trustee’s period of absence ends before their term of appointment ends but they wish to step down, this will become effective following the next AGM.</w:t>
      </w:r>
    </w:p>
    <w:p w14:paraId="0A811210" w14:textId="32C98413" w:rsidR="00B46703" w:rsidRPr="00F93C29" w:rsidRDefault="00F93C29" w:rsidP="001578F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Arial" w:eastAsia="Times New Roman" w:hAnsi="Arial" w:cs="Arial"/>
          <w:lang w:eastAsia="en-GB"/>
        </w:rPr>
        <w:t>The outgoing trustee’s role will continue to be covered from the end of leave of absence until the next AGM when a new trustee is appointed.</w:t>
      </w:r>
      <w:r w:rsidR="008D01F1">
        <w:rPr>
          <w:rFonts w:ascii="Arial" w:eastAsia="Times New Roman" w:hAnsi="Arial" w:cs="Arial"/>
          <w:lang w:eastAsia="en-GB"/>
        </w:rPr>
        <w:t xml:space="preserve"> </w:t>
      </w:r>
      <w:r w:rsidR="008D01F1">
        <w:rPr>
          <w:rFonts w:ascii="Arial" w:eastAsia="Arial" w:hAnsi="Arial" w:cs="Arial"/>
          <w:color w:val="000000"/>
        </w:rPr>
        <w:t>The outgoing trustee is expected to support a smooth handover of duties.</w:t>
      </w:r>
    </w:p>
    <w:p w14:paraId="228F7AB7" w14:textId="61455BCD" w:rsidR="00B46703" w:rsidRPr="00963367" w:rsidRDefault="00B46703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0F31ACD" w14:textId="77777777" w:rsidR="00BB1656" w:rsidRDefault="00BB1656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</w:p>
    <w:p w14:paraId="66E77C81" w14:textId="4D116F99" w:rsidR="00963367" w:rsidRPr="00963367" w:rsidRDefault="00963367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  <w:r w:rsidRPr="00963367">
        <w:rPr>
          <w:rFonts w:ascii="Arial" w:eastAsia="Times New Roman" w:hAnsi="Arial" w:cs="Arial"/>
          <w:i/>
          <w:iCs/>
          <w:lang w:eastAsia="en-GB"/>
        </w:rPr>
        <w:t xml:space="preserve">N.B. </w:t>
      </w:r>
      <w:r w:rsidR="00BB1656">
        <w:rPr>
          <w:rFonts w:ascii="Arial" w:eastAsia="Times New Roman" w:hAnsi="Arial" w:cs="Arial"/>
          <w:i/>
          <w:iCs/>
          <w:lang w:eastAsia="en-GB"/>
        </w:rPr>
        <w:t>For reference, c</w:t>
      </w:r>
      <w:r w:rsidRPr="00963367">
        <w:rPr>
          <w:rFonts w:ascii="Arial" w:eastAsia="Times New Roman" w:hAnsi="Arial" w:cs="Arial"/>
          <w:i/>
          <w:iCs/>
          <w:lang w:eastAsia="en-GB"/>
        </w:rPr>
        <w:t>urrent government policy outlines the following</w:t>
      </w:r>
      <w:r w:rsidR="00BB1656">
        <w:rPr>
          <w:rFonts w:ascii="Arial" w:eastAsia="Times New Roman" w:hAnsi="Arial" w:cs="Arial"/>
          <w:i/>
          <w:iCs/>
          <w:lang w:eastAsia="en-GB"/>
        </w:rPr>
        <w:t>:</w:t>
      </w:r>
      <w:r w:rsidRPr="00963367"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4CC29846" w14:textId="6058A37F" w:rsidR="00963367" w:rsidRPr="00963367" w:rsidRDefault="00963367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9B14383" w14:textId="77777777" w:rsidR="00963367" w:rsidRPr="00963367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963367">
        <w:rPr>
          <w:rFonts w:ascii="Arial" w:eastAsia="Times New Roman" w:hAnsi="Arial" w:cs="Arial"/>
          <w:b/>
          <w:bCs/>
          <w:lang w:eastAsia="en-GB"/>
        </w:rPr>
        <w:t>Employee rights when on leave</w:t>
      </w:r>
    </w:p>
    <w:p w14:paraId="73CD937D" w14:textId="260C2662" w:rsidR="00963367" w:rsidRPr="00963367" w:rsidRDefault="00963367" w:rsidP="001578F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963367">
        <w:rPr>
          <w:rFonts w:ascii="Arial" w:eastAsia="Times New Roman" w:hAnsi="Arial" w:cs="Arial"/>
          <w:lang w:eastAsia="en-GB"/>
        </w:rPr>
        <w:t>Employee rights are not usually affected when they take maternity, paternity, adoption, parental, parental bereavement, or Shared Parental Leave</w:t>
      </w:r>
      <w:r>
        <w:rPr>
          <w:rFonts w:ascii="Arial" w:eastAsia="Times New Roman" w:hAnsi="Arial" w:cs="Arial"/>
          <w:lang w:eastAsia="en-GB"/>
        </w:rPr>
        <w:t>.</w:t>
      </w:r>
    </w:p>
    <w:p w14:paraId="0A963033" w14:textId="3EC3C8D4" w:rsidR="00963367" w:rsidRPr="00963367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2CEE098" w14:textId="77777777" w:rsidR="00963367" w:rsidRPr="00963367" w:rsidRDefault="00963367" w:rsidP="009633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b/>
          <w:bCs/>
          <w:color w:val="0B0C0C"/>
          <w:lang w:eastAsia="en-GB"/>
        </w:rPr>
        <w:t>Returning to work</w:t>
      </w:r>
    </w:p>
    <w:p w14:paraId="458AE350" w14:textId="77777777" w:rsidR="00963367" w:rsidRPr="00963367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color w:val="0B0C0C"/>
          <w:lang w:eastAsia="en-GB"/>
        </w:rPr>
        <w:t>Employees have the right to return to their job if they take:</w:t>
      </w:r>
    </w:p>
    <w:p w14:paraId="7C3F4176" w14:textId="3572E774" w:rsidR="00963367" w:rsidRPr="00963367" w:rsidRDefault="00963367" w:rsidP="009633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color w:val="0B0C0C"/>
          <w:lang w:eastAsia="en-GB"/>
        </w:rPr>
        <w:t>Paternity Leave</w:t>
      </w:r>
    </w:p>
    <w:p w14:paraId="21BF3E0F" w14:textId="2B49F626" w:rsidR="00963367" w:rsidRPr="00963367" w:rsidRDefault="00963367" w:rsidP="009633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color w:val="0B0C0C"/>
          <w:lang w:eastAsia="en-GB"/>
        </w:rPr>
        <w:t>only 26 weeks of Maternity or Adoption Leave</w:t>
      </w:r>
    </w:p>
    <w:p w14:paraId="40BC9865" w14:textId="2438E96A" w:rsidR="00963367" w:rsidRPr="00963367" w:rsidRDefault="00963367" w:rsidP="009633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color w:val="0B0C0C"/>
          <w:lang w:eastAsia="en-GB"/>
        </w:rPr>
        <w:t>only 26 weeks of Shared Parental Leave (between both parents)</w:t>
      </w:r>
    </w:p>
    <w:p w14:paraId="47910D1D" w14:textId="7C8048EF" w:rsidR="00963367" w:rsidRPr="00963367" w:rsidRDefault="00963367" w:rsidP="009633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963367">
        <w:rPr>
          <w:rFonts w:ascii="Arial" w:eastAsia="Times New Roman" w:hAnsi="Arial" w:cs="Arial"/>
          <w:color w:val="0B0C0C"/>
          <w:lang w:eastAsia="en-GB"/>
        </w:rPr>
        <w:t>4 weeks or less of unpaid Parental Leave</w:t>
      </w:r>
    </w:p>
    <w:p w14:paraId="6FB17B12" w14:textId="232E7025" w:rsidR="00963367" w:rsidRPr="00963367" w:rsidRDefault="00963367" w:rsidP="009633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963367">
        <w:rPr>
          <w:rFonts w:ascii="Arial" w:hAnsi="Arial" w:cs="Arial"/>
          <w:color w:val="0B0C0C"/>
          <w:shd w:val="clear" w:color="auto" w:fill="FFFFFF"/>
        </w:rPr>
        <w:t>Parental Bereavement Leave</w:t>
      </w:r>
    </w:p>
    <w:p w14:paraId="1E0E4F7D" w14:textId="33269A71" w:rsidR="00963367" w:rsidRDefault="00963367" w:rsidP="009633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146F320A" w14:textId="3EAA15AC" w:rsidR="00963367" w:rsidRPr="00963367" w:rsidRDefault="00963367" w:rsidP="009633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b/>
          <w:bCs/>
          <w:color w:val="0B0C0C"/>
          <w:lang w:eastAsia="en-GB"/>
        </w:rPr>
        <w:t>If employees take more leave</w:t>
      </w:r>
    </w:p>
    <w:p w14:paraId="3C9C916C" w14:textId="77777777" w:rsidR="00BB1656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63367">
        <w:rPr>
          <w:rFonts w:ascii="Arial" w:eastAsia="Times New Roman" w:hAnsi="Arial" w:cs="Arial"/>
          <w:color w:val="0B0C0C"/>
          <w:lang w:eastAsia="en-GB"/>
        </w:rPr>
        <w:t>If the employee takes more leave</w:t>
      </w:r>
      <w:r w:rsidR="00BB1656">
        <w:rPr>
          <w:rFonts w:ascii="Arial" w:eastAsia="Times New Roman" w:hAnsi="Arial" w:cs="Arial"/>
          <w:color w:val="0B0C0C"/>
          <w:lang w:eastAsia="en-GB"/>
        </w:rPr>
        <w:t>,</w:t>
      </w:r>
      <w:r w:rsidRPr="00963367">
        <w:rPr>
          <w:rFonts w:ascii="Arial" w:eastAsia="Times New Roman" w:hAnsi="Arial" w:cs="Arial"/>
          <w:color w:val="0B0C0C"/>
          <w:lang w:eastAsia="en-GB"/>
        </w:rPr>
        <w:t xml:space="preserve"> they’ll have the right to their job or a similar job (if it’s not possible to give them their old job).</w:t>
      </w:r>
      <w:r w:rsidR="00BB1656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7ADBBA29" w14:textId="7957E942" w:rsidR="00963367" w:rsidRPr="00963367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bookmarkStart w:id="0" w:name="_GoBack"/>
      <w:bookmarkEnd w:id="0"/>
      <w:r w:rsidRPr="00963367">
        <w:rPr>
          <w:rFonts w:ascii="Arial" w:eastAsia="Times New Roman" w:hAnsi="Arial" w:cs="Arial"/>
          <w:color w:val="0B0C0C"/>
          <w:lang w:eastAsia="en-GB"/>
        </w:rPr>
        <w:lastRenderedPageBreak/>
        <w:t>Similar means the job has the same or better terms and conditions. If the employee unreasonably refuses to take the similar job the employer can take this as their resignation.</w:t>
      </w:r>
    </w:p>
    <w:p w14:paraId="66289A08" w14:textId="3B294B61" w:rsidR="00963367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3D908B" w14:textId="77777777" w:rsidR="00963367" w:rsidRPr="00963367" w:rsidRDefault="00963367" w:rsidP="009633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C69132" w14:textId="25B13606" w:rsidR="00DC16BF" w:rsidRPr="00B46703" w:rsidRDefault="00DC16BF" w:rsidP="009633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46703">
        <w:rPr>
          <w:rFonts w:ascii="Arial" w:eastAsia="Times New Roman" w:hAnsi="Arial" w:cs="Arial"/>
          <w:b/>
          <w:bCs/>
          <w:color w:val="000000"/>
          <w:lang w:eastAsia="en-GB"/>
        </w:rPr>
        <w:t>SHCG</w:t>
      </w:r>
      <w:r w:rsidR="001578F7" w:rsidRPr="00B46703">
        <w:rPr>
          <w:rFonts w:ascii="Arial" w:eastAsia="Times New Roman" w:hAnsi="Arial" w:cs="Arial"/>
          <w:b/>
          <w:bCs/>
          <w:color w:val="000000"/>
          <w:lang w:eastAsia="en-GB"/>
        </w:rPr>
        <w:t>’s</w:t>
      </w:r>
      <w:r w:rsidRPr="00B46703">
        <w:rPr>
          <w:rFonts w:ascii="Arial" w:eastAsia="Times New Roman" w:hAnsi="Arial" w:cs="Arial"/>
          <w:b/>
          <w:bCs/>
          <w:color w:val="000000"/>
          <w:lang w:eastAsia="en-GB"/>
        </w:rPr>
        <w:t>‌ ‌Commitment‌ ‌</w:t>
      </w:r>
    </w:p>
    <w:p w14:paraId="27BD18B6" w14:textId="67C8F7B4" w:rsidR="00DC16BF" w:rsidRPr="00DC16BF" w:rsidRDefault="00DC16BF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C16BF">
        <w:rPr>
          <w:rFonts w:ascii="Arial" w:eastAsia="Times New Roman" w:hAnsi="Arial" w:cs="Arial"/>
          <w:color w:val="000000"/>
          <w:lang w:eastAsia="en-GB"/>
        </w:rPr>
        <w:t xml:space="preserve">SHCG‌ </w:t>
      </w:r>
      <w:r w:rsidR="00E85390">
        <w:rPr>
          <w:rFonts w:ascii="Arial" w:eastAsia="Times New Roman" w:hAnsi="Arial" w:cs="Arial"/>
          <w:color w:val="000000"/>
          <w:lang w:eastAsia="en-GB"/>
        </w:rPr>
        <w:t xml:space="preserve">is </w:t>
      </w:r>
      <w:r w:rsidRPr="00DC16BF">
        <w:rPr>
          <w:rFonts w:ascii="Arial" w:eastAsia="Times New Roman" w:hAnsi="Arial" w:cs="Arial"/>
          <w:color w:val="000000"/>
          <w:lang w:eastAsia="en-GB"/>
        </w:rPr>
        <w:t>‌commit</w:t>
      </w:r>
      <w:r w:rsidR="00E85390">
        <w:rPr>
          <w:rFonts w:ascii="Arial" w:eastAsia="Times New Roman" w:hAnsi="Arial" w:cs="Arial"/>
          <w:color w:val="000000"/>
          <w:lang w:eastAsia="en-GB"/>
        </w:rPr>
        <w:t>ted</w:t>
      </w:r>
      <w:r w:rsidRPr="00DC16BF">
        <w:rPr>
          <w:rFonts w:ascii="Arial" w:eastAsia="Times New Roman" w:hAnsi="Arial" w:cs="Arial"/>
          <w:color w:val="000000"/>
          <w:lang w:eastAsia="en-GB"/>
        </w:rPr>
        <w:t>‌ ‌to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 the provision of the </w:t>
      </w:r>
      <w:proofErr w:type="gramStart"/>
      <w:r w:rsidR="00445948">
        <w:rPr>
          <w:rFonts w:ascii="Arial" w:eastAsia="Times New Roman" w:hAnsi="Arial" w:cs="Arial"/>
          <w:color w:val="000000"/>
          <w:lang w:eastAsia="en-GB"/>
        </w:rPr>
        <w:t>following</w:t>
      </w:r>
      <w:r w:rsidRPr="00DC16BF">
        <w:rPr>
          <w:rFonts w:ascii="Arial" w:eastAsia="Times New Roman" w:hAnsi="Arial" w:cs="Arial"/>
          <w:color w:val="000000"/>
          <w:lang w:eastAsia="en-GB"/>
        </w:rPr>
        <w:t>:‌</w:t>
      </w:r>
      <w:proofErr w:type="gramEnd"/>
      <w:r w:rsidRPr="00DC16BF">
        <w:rPr>
          <w:rFonts w:ascii="Arial" w:eastAsia="Times New Roman" w:hAnsi="Arial" w:cs="Arial"/>
          <w:color w:val="000000"/>
          <w:lang w:eastAsia="en-GB"/>
        </w:rPr>
        <w:t> ‌</w:t>
      </w:r>
    </w:p>
    <w:p w14:paraId="1C69C706" w14:textId="2A5263DE" w:rsidR="00DC16BF" w:rsidRPr="00445948" w:rsidRDefault="00E85390" w:rsidP="004459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45948">
        <w:rPr>
          <w:rFonts w:ascii="Arial" w:eastAsia="Times New Roman" w:hAnsi="Arial" w:cs="Arial"/>
          <w:color w:val="000000"/>
          <w:lang w:eastAsia="en-GB"/>
        </w:rPr>
        <w:t>Leave of Absence</w:t>
      </w:r>
      <w:r w:rsidR="00DC16BF" w:rsidRPr="00445948">
        <w:rPr>
          <w:rFonts w:ascii="Arial" w:eastAsia="Times New Roman" w:hAnsi="Arial" w:cs="Arial"/>
          <w:color w:val="000000"/>
          <w:lang w:eastAsia="en-GB"/>
        </w:rPr>
        <w:t xml:space="preserve">‌ ‌for‌ </w:t>
      </w:r>
      <w:r w:rsidRPr="00445948">
        <w:rPr>
          <w:rFonts w:ascii="Arial" w:eastAsia="Times New Roman" w:hAnsi="Arial" w:cs="Arial"/>
          <w:color w:val="000000"/>
          <w:lang w:eastAsia="en-GB"/>
        </w:rPr>
        <w:t>trustees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 when required</w:t>
      </w:r>
      <w:r w:rsidR="00DC16BF" w:rsidRPr="00445948">
        <w:rPr>
          <w:rFonts w:ascii="Arial" w:eastAsia="Times New Roman" w:hAnsi="Arial" w:cs="Arial"/>
          <w:color w:val="000000"/>
          <w:lang w:eastAsia="en-GB"/>
        </w:rPr>
        <w:t>‌ ‌‌</w:t>
      </w:r>
    </w:p>
    <w:p w14:paraId="210500E8" w14:textId="73820345" w:rsidR="00DC16BF" w:rsidRPr="00445948" w:rsidRDefault="00445948" w:rsidP="004459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</w:t>
      </w:r>
      <w:r w:rsidR="00DC16BF" w:rsidRPr="00445948">
        <w:rPr>
          <w:rFonts w:ascii="Arial" w:eastAsia="Times New Roman" w:hAnsi="Arial" w:cs="Arial"/>
          <w:color w:val="000000"/>
          <w:lang w:eastAsia="en-GB"/>
        </w:rPr>
        <w:t xml:space="preserve">ole‌ ‌cover‌ </w:t>
      </w:r>
      <w:r w:rsidR="008D01F1">
        <w:rPr>
          <w:rFonts w:ascii="Arial" w:eastAsia="Arial" w:hAnsi="Arial" w:cs="Arial"/>
          <w:color w:val="000000"/>
        </w:rPr>
        <w:t>or support in other forms</w:t>
      </w:r>
      <w:r w:rsidR="008D01F1" w:rsidRPr="0044594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C16BF" w:rsidRPr="00445948">
        <w:rPr>
          <w:rFonts w:ascii="Arial" w:eastAsia="Times New Roman" w:hAnsi="Arial" w:cs="Arial"/>
          <w:color w:val="000000"/>
          <w:lang w:eastAsia="en-GB"/>
        </w:rPr>
        <w:t>‌for‌ ‌the‌ ‌duration‌ ‌of‌</w:t>
      </w:r>
      <w:r>
        <w:rPr>
          <w:rFonts w:ascii="Arial" w:eastAsia="Times New Roman" w:hAnsi="Arial" w:cs="Arial"/>
          <w:color w:val="000000"/>
          <w:lang w:eastAsia="en-GB"/>
        </w:rPr>
        <w:t xml:space="preserve"> the</w:t>
      </w:r>
      <w:r w:rsidR="00DC16BF" w:rsidRPr="00445948">
        <w:rPr>
          <w:rFonts w:ascii="Arial" w:eastAsia="Times New Roman" w:hAnsi="Arial" w:cs="Arial"/>
          <w:color w:val="000000"/>
          <w:lang w:eastAsia="en-GB"/>
        </w:rPr>
        <w:t xml:space="preserve"> ‌</w:t>
      </w:r>
      <w:r>
        <w:rPr>
          <w:rFonts w:ascii="Arial" w:eastAsia="Times New Roman" w:hAnsi="Arial" w:cs="Arial"/>
          <w:color w:val="000000"/>
          <w:lang w:eastAsia="en-GB"/>
        </w:rPr>
        <w:t xml:space="preserve">period in question </w:t>
      </w:r>
    </w:p>
    <w:p w14:paraId="580081F2" w14:textId="0755FAA2" w:rsidR="00DC16BF" w:rsidRPr="00445948" w:rsidRDefault="00DC16BF" w:rsidP="004459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45948">
        <w:rPr>
          <w:rFonts w:ascii="Arial" w:eastAsia="Times New Roman" w:hAnsi="Arial" w:cs="Arial"/>
          <w:color w:val="000000"/>
          <w:lang w:eastAsia="en-GB"/>
        </w:rPr>
        <w:t xml:space="preserve">An‌ ‌opportunity‌ 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for the trustee </w:t>
      </w:r>
      <w:r w:rsidRPr="00445948">
        <w:rPr>
          <w:rFonts w:ascii="Arial" w:eastAsia="Times New Roman" w:hAnsi="Arial" w:cs="Arial"/>
          <w:color w:val="000000"/>
          <w:lang w:eastAsia="en-GB"/>
        </w:rPr>
        <w:t>‌to‌ ‌re</w:t>
      </w:r>
      <w:r w:rsidR="00E85390" w:rsidRPr="00445948">
        <w:rPr>
          <w:rFonts w:ascii="Arial" w:eastAsia="Times New Roman" w:hAnsi="Arial" w:cs="Arial"/>
          <w:color w:val="000000"/>
          <w:lang w:eastAsia="en-GB"/>
        </w:rPr>
        <w:t>-</w:t>
      </w:r>
      <w:r w:rsidRPr="00445948">
        <w:rPr>
          <w:rFonts w:ascii="Arial" w:eastAsia="Times New Roman" w:hAnsi="Arial" w:cs="Arial"/>
          <w:color w:val="000000"/>
          <w:lang w:eastAsia="en-GB"/>
        </w:rPr>
        <w:t xml:space="preserve">join‌ ‌committee‌ </w:t>
      </w:r>
      <w:r w:rsidR="00E85390" w:rsidRPr="00445948">
        <w:rPr>
          <w:rFonts w:ascii="Arial" w:eastAsia="Times New Roman" w:hAnsi="Arial" w:cs="Arial"/>
          <w:color w:val="000000"/>
          <w:lang w:eastAsia="en-GB"/>
        </w:rPr>
        <w:t>following leave of absence</w:t>
      </w:r>
      <w:r w:rsidRPr="00445948">
        <w:rPr>
          <w:rFonts w:ascii="Arial" w:eastAsia="Times New Roman" w:hAnsi="Arial" w:cs="Arial"/>
          <w:color w:val="000000"/>
          <w:lang w:eastAsia="en-GB"/>
        </w:rPr>
        <w:t>‌ ‌</w:t>
      </w:r>
    </w:p>
    <w:p w14:paraId="5DACE093" w14:textId="1FA93DB8" w:rsidR="00DC16BF" w:rsidRPr="00445948" w:rsidRDefault="00DC16BF" w:rsidP="004459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45948">
        <w:rPr>
          <w:rFonts w:ascii="Arial" w:eastAsia="Times New Roman" w:hAnsi="Arial" w:cs="Arial"/>
          <w:color w:val="000000"/>
          <w:lang w:eastAsia="en-GB"/>
        </w:rPr>
        <w:t>Support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 for a</w:t>
      </w:r>
      <w:r w:rsidRPr="00445948">
        <w:rPr>
          <w:rFonts w:ascii="Arial" w:eastAsia="Times New Roman" w:hAnsi="Arial" w:cs="Arial"/>
          <w:color w:val="000000"/>
          <w:lang w:eastAsia="en-GB"/>
        </w:rPr>
        <w:t xml:space="preserve">‌ ‌returning‌ </w:t>
      </w:r>
      <w:r w:rsidR="00E85390" w:rsidRPr="00445948">
        <w:rPr>
          <w:rFonts w:ascii="Arial" w:eastAsia="Times New Roman" w:hAnsi="Arial" w:cs="Arial"/>
          <w:color w:val="000000"/>
          <w:lang w:eastAsia="en-GB"/>
        </w:rPr>
        <w:t>trustee</w:t>
      </w:r>
      <w:r w:rsidRPr="00445948">
        <w:rPr>
          <w:rFonts w:ascii="Arial" w:eastAsia="Times New Roman" w:hAnsi="Arial" w:cs="Arial"/>
          <w:color w:val="000000"/>
          <w:lang w:eastAsia="en-GB"/>
        </w:rPr>
        <w:t xml:space="preserve"> ‌to‌ ‌</w:t>
      </w:r>
      <w:r w:rsidR="00445948">
        <w:rPr>
          <w:rFonts w:ascii="Arial" w:eastAsia="Times New Roman" w:hAnsi="Arial" w:cs="Arial"/>
          <w:color w:val="000000"/>
          <w:lang w:eastAsia="en-GB"/>
        </w:rPr>
        <w:t xml:space="preserve">undertake a </w:t>
      </w:r>
      <w:r w:rsidRPr="00445948">
        <w:rPr>
          <w:rFonts w:ascii="Arial" w:eastAsia="Times New Roman" w:hAnsi="Arial" w:cs="Arial"/>
          <w:color w:val="000000"/>
          <w:lang w:eastAsia="en-GB"/>
        </w:rPr>
        <w:t>‌role‌ ‌which‌ ‌a</w:t>
      </w:r>
      <w:r w:rsidR="00445948">
        <w:rPr>
          <w:rFonts w:ascii="Arial" w:eastAsia="Times New Roman" w:hAnsi="Arial" w:cs="Arial"/>
          <w:color w:val="000000"/>
          <w:lang w:eastAsia="en-GB"/>
        </w:rPr>
        <w:t>ccommodates</w:t>
      </w:r>
      <w:r w:rsidRPr="00445948">
        <w:rPr>
          <w:rFonts w:ascii="Arial" w:eastAsia="Times New Roman" w:hAnsi="Arial" w:cs="Arial"/>
          <w:color w:val="000000"/>
          <w:lang w:eastAsia="en-GB"/>
        </w:rPr>
        <w:t>‌ ‌balanc</w:t>
      </w:r>
      <w:r w:rsidR="00445948">
        <w:rPr>
          <w:rFonts w:ascii="Arial" w:eastAsia="Times New Roman" w:hAnsi="Arial" w:cs="Arial"/>
          <w:color w:val="000000"/>
          <w:lang w:eastAsia="en-GB"/>
        </w:rPr>
        <w:t>ing</w:t>
      </w:r>
      <w:r w:rsidRPr="00445948">
        <w:rPr>
          <w:rFonts w:ascii="Arial" w:eastAsia="Times New Roman" w:hAnsi="Arial" w:cs="Arial"/>
          <w:color w:val="000000"/>
          <w:lang w:eastAsia="en-GB"/>
        </w:rPr>
        <w:t>‌ ‌</w:t>
      </w:r>
      <w:r w:rsidR="00E85390" w:rsidRPr="00445948">
        <w:rPr>
          <w:rFonts w:ascii="Arial" w:eastAsia="Times New Roman" w:hAnsi="Arial" w:cs="Arial"/>
          <w:color w:val="000000"/>
          <w:lang w:eastAsia="en-GB"/>
        </w:rPr>
        <w:t>personal/family life</w:t>
      </w:r>
      <w:r w:rsidRPr="00445948">
        <w:rPr>
          <w:rFonts w:ascii="Arial" w:eastAsia="Times New Roman" w:hAnsi="Arial" w:cs="Arial"/>
          <w:color w:val="000000"/>
          <w:lang w:eastAsia="en-GB"/>
        </w:rPr>
        <w:t xml:space="preserve">‌ ‌with‌ </w:t>
      </w:r>
      <w:r w:rsidR="00445948">
        <w:rPr>
          <w:rFonts w:ascii="Arial" w:eastAsia="Times New Roman" w:hAnsi="Arial" w:cs="Arial"/>
          <w:color w:val="000000"/>
          <w:lang w:eastAsia="en-GB"/>
        </w:rPr>
        <w:t>trustee</w:t>
      </w:r>
      <w:r w:rsidRPr="00445948">
        <w:rPr>
          <w:rFonts w:ascii="Arial" w:eastAsia="Times New Roman" w:hAnsi="Arial" w:cs="Arial"/>
          <w:color w:val="000000"/>
          <w:lang w:eastAsia="en-GB"/>
        </w:rPr>
        <w:t xml:space="preserve"> ‌responsibilities</w:t>
      </w:r>
    </w:p>
    <w:p w14:paraId="4E8E36CE" w14:textId="40D96489" w:rsidR="00F0376E" w:rsidRDefault="00F0376E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4E00AA4" w14:textId="32051005" w:rsidR="00F0376E" w:rsidRDefault="00F0376E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7444C83" w14:textId="0A22329F" w:rsidR="00F0376E" w:rsidRDefault="00445948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Policy written by the Chair and </w:t>
      </w:r>
      <w:r w:rsidR="00BB1656">
        <w:rPr>
          <w:rFonts w:ascii="Arial" w:eastAsia="Times New Roman" w:hAnsi="Arial" w:cs="Arial"/>
          <w:color w:val="000000"/>
          <w:lang w:eastAsia="en-GB"/>
        </w:rPr>
        <w:t>formally adopted by the Board of Trustees on</w:t>
      </w:r>
      <w:r w:rsidR="008D01F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63367" w:rsidRPr="00BB1656">
        <w:rPr>
          <w:rFonts w:ascii="Arial" w:eastAsia="Times New Roman" w:hAnsi="Arial" w:cs="Arial"/>
          <w:b/>
          <w:bCs/>
          <w:lang w:eastAsia="en-GB"/>
        </w:rPr>
        <w:t>3</w:t>
      </w:r>
      <w:r w:rsidR="00963367" w:rsidRPr="00BB1656">
        <w:rPr>
          <w:rFonts w:ascii="Arial" w:eastAsia="Times New Roman" w:hAnsi="Arial" w:cs="Arial"/>
          <w:b/>
          <w:bCs/>
          <w:vertAlign w:val="superscript"/>
          <w:lang w:eastAsia="en-GB"/>
        </w:rPr>
        <w:t>rd</w:t>
      </w:r>
      <w:r w:rsidR="00963367" w:rsidRPr="00BB1656">
        <w:rPr>
          <w:rFonts w:ascii="Arial" w:eastAsia="Times New Roman" w:hAnsi="Arial" w:cs="Arial"/>
          <w:b/>
          <w:bCs/>
          <w:lang w:eastAsia="en-GB"/>
        </w:rPr>
        <w:t xml:space="preserve"> April 2020</w:t>
      </w:r>
      <w:r w:rsidR="00F0376E">
        <w:rPr>
          <w:rFonts w:ascii="Arial" w:eastAsia="Times New Roman" w:hAnsi="Arial" w:cs="Arial"/>
          <w:color w:val="000000"/>
          <w:lang w:eastAsia="en-GB"/>
        </w:rPr>
        <w:t>.</w:t>
      </w:r>
    </w:p>
    <w:p w14:paraId="74037C4D" w14:textId="205E46BB" w:rsidR="00F0376E" w:rsidRDefault="00445948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Policy to </w:t>
      </w:r>
      <w:r w:rsidR="00F0376E">
        <w:rPr>
          <w:rFonts w:ascii="Arial" w:eastAsia="Times New Roman" w:hAnsi="Arial" w:cs="Arial"/>
          <w:color w:val="000000"/>
          <w:lang w:eastAsia="en-GB"/>
        </w:rPr>
        <w:t xml:space="preserve">be reviewed every 12 months, in advance of AGM. </w:t>
      </w:r>
    </w:p>
    <w:p w14:paraId="565FB40D" w14:textId="308B2AB8" w:rsidR="00E85390" w:rsidRDefault="00E85390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5F2A012" w14:textId="27F3BA77" w:rsidR="00E85390" w:rsidRDefault="00E85390" w:rsidP="00E8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5AD1DD4" w14:textId="77777777" w:rsidR="00E85390" w:rsidRPr="00884079" w:rsidRDefault="00E85390" w:rsidP="00E85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sectPr w:rsidR="00E85390" w:rsidRPr="00884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43B"/>
    <w:multiLevelType w:val="hybridMultilevel"/>
    <w:tmpl w:val="3C38ACC8"/>
    <w:lvl w:ilvl="0" w:tplc="FC8AD8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CF9"/>
    <w:multiLevelType w:val="hybridMultilevel"/>
    <w:tmpl w:val="65E20274"/>
    <w:lvl w:ilvl="0" w:tplc="F148F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7A3"/>
    <w:multiLevelType w:val="hybridMultilevel"/>
    <w:tmpl w:val="94DC3864"/>
    <w:lvl w:ilvl="0" w:tplc="FD9C08EC">
      <w:numFmt w:val="bullet"/>
      <w:lvlText w:val="·"/>
      <w:lvlJc w:val="left"/>
      <w:pPr>
        <w:ind w:left="930" w:hanging="630"/>
      </w:pPr>
      <w:rPr>
        <w:rFonts w:ascii="Arial" w:eastAsia="Times New Roman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6744918"/>
    <w:multiLevelType w:val="hybridMultilevel"/>
    <w:tmpl w:val="65E20274"/>
    <w:lvl w:ilvl="0" w:tplc="F148F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47110"/>
    <w:multiLevelType w:val="hybridMultilevel"/>
    <w:tmpl w:val="7AF8F0F2"/>
    <w:lvl w:ilvl="0" w:tplc="FD9C08EC">
      <w:numFmt w:val="bullet"/>
      <w:lvlText w:val="·"/>
      <w:lvlJc w:val="left"/>
      <w:pPr>
        <w:ind w:left="930" w:hanging="630"/>
      </w:pPr>
      <w:rPr>
        <w:rFonts w:ascii="Arial" w:eastAsia="Times New Roman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3C4E"/>
    <w:multiLevelType w:val="hybridMultilevel"/>
    <w:tmpl w:val="6D8607E8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77A69B9"/>
    <w:multiLevelType w:val="hybridMultilevel"/>
    <w:tmpl w:val="62A27C0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5130EE1"/>
    <w:multiLevelType w:val="hybridMultilevel"/>
    <w:tmpl w:val="E504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16B4"/>
    <w:multiLevelType w:val="hybridMultilevel"/>
    <w:tmpl w:val="3E6E4C52"/>
    <w:lvl w:ilvl="0" w:tplc="FD9C08EC">
      <w:numFmt w:val="bullet"/>
      <w:lvlText w:val="·"/>
      <w:lvlJc w:val="left"/>
      <w:pPr>
        <w:ind w:left="1230" w:hanging="630"/>
      </w:pPr>
      <w:rPr>
        <w:rFonts w:ascii="Arial" w:eastAsia="Times New Roman" w:hAnsi="Arial" w:cs="Arial" w:hint="default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D454FFD"/>
    <w:multiLevelType w:val="hybridMultilevel"/>
    <w:tmpl w:val="0FD6DADC"/>
    <w:lvl w:ilvl="0" w:tplc="D7961BB6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420E"/>
    <w:multiLevelType w:val="hybridMultilevel"/>
    <w:tmpl w:val="68DAD43A"/>
    <w:lvl w:ilvl="0" w:tplc="49964E9E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BF"/>
    <w:rsid w:val="000465A6"/>
    <w:rsid w:val="001564B8"/>
    <w:rsid w:val="001578F7"/>
    <w:rsid w:val="0026237F"/>
    <w:rsid w:val="00445948"/>
    <w:rsid w:val="00672AC9"/>
    <w:rsid w:val="00871482"/>
    <w:rsid w:val="00876E05"/>
    <w:rsid w:val="00884079"/>
    <w:rsid w:val="0089549F"/>
    <w:rsid w:val="008D01F1"/>
    <w:rsid w:val="00963367"/>
    <w:rsid w:val="00991343"/>
    <w:rsid w:val="00B46703"/>
    <w:rsid w:val="00BB1656"/>
    <w:rsid w:val="00CB14B1"/>
    <w:rsid w:val="00DC16BF"/>
    <w:rsid w:val="00E51CF0"/>
    <w:rsid w:val="00E6578F"/>
    <w:rsid w:val="00E85390"/>
    <w:rsid w:val="00EB472B"/>
    <w:rsid w:val="00F0376E"/>
    <w:rsid w:val="00F81F42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2B3A"/>
  <w15:chartTrackingRefBased/>
  <w15:docId w15:val="{9688E4EE-258F-401D-90D0-2098D2A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DC16BF"/>
  </w:style>
  <w:style w:type="character" w:customStyle="1" w:styleId="kix-wordhtmlgenerator-word-node">
    <w:name w:val="kix-wordhtmlgenerator-word-node"/>
    <w:basedOn w:val="DefaultParagraphFont"/>
    <w:rsid w:val="00DC16BF"/>
  </w:style>
  <w:style w:type="paragraph" w:styleId="ListParagraph">
    <w:name w:val="List Paragraph"/>
    <w:basedOn w:val="Normal"/>
    <w:uiPriority w:val="34"/>
    <w:qFormat/>
    <w:rsid w:val="00E51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20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27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0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0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92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7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6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8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71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2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5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4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6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2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4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40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2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4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0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9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64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60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297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0030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479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6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51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6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5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3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93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0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17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8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104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0324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2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69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63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034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5074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</dc:creator>
  <cp:keywords/>
  <dc:description/>
  <cp:lastModifiedBy>Verity</cp:lastModifiedBy>
  <cp:revision>3</cp:revision>
  <dcterms:created xsi:type="dcterms:W3CDTF">2020-04-21T12:25:00Z</dcterms:created>
  <dcterms:modified xsi:type="dcterms:W3CDTF">2020-04-21T12:44:00Z</dcterms:modified>
</cp:coreProperties>
</file>