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2802" w14:textId="77777777" w:rsidR="00735453" w:rsidRDefault="00735453" w:rsidP="00735453">
      <w:pPr>
        <w:rPr>
          <w:rFonts w:ascii="Calibri" w:hAnsi="Calibri" w:cs="Arial"/>
          <w:b/>
          <w:color w:val="000000"/>
          <w:sz w:val="32"/>
          <w:szCs w:val="32"/>
        </w:rPr>
      </w:pPr>
      <w:r w:rsidRPr="00735453">
        <w:rPr>
          <w:rFonts w:ascii="Calibri" w:hAnsi="Calibri" w:cs="Arial"/>
          <w:b/>
          <w:noProof/>
          <w:color w:val="000000"/>
          <w:sz w:val="32"/>
          <w:szCs w:val="32"/>
          <w:lang w:eastAsia="en-GB"/>
        </w:rPr>
        <w:drawing>
          <wp:inline distT="0" distB="0" distL="0" distR="0" wp14:anchorId="3AD018E4" wp14:editId="5C57AECE">
            <wp:extent cx="2809875" cy="1223190"/>
            <wp:effectExtent l="0" t="0" r="0" b="0"/>
            <wp:docPr id="2" name="Picture 2" descr="C:\Users\Helen.Simpson\AppData\Local\Microsoft\Windows\Temporary Internet Files\Content.Outlook\CPHVG1QB\SHCG colour-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impson\AppData\Local\Microsoft\Windows\Temporary Internet Files\Content.Outlook\CPHVG1QB\SHCG colour-str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1463" cy="1236941"/>
                    </a:xfrm>
                    <a:prstGeom prst="rect">
                      <a:avLst/>
                    </a:prstGeom>
                    <a:noFill/>
                    <a:ln>
                      <a:noFill/>
                    </a:ln>
                  </pic:spPr>
                </pic:pic>
              </a:graphicData>
            </a:graphic>
          </wp:inline>
        </w:drawing>
      </w:r>
    </w:p>
    <w:p w14:paraId="2E3CB696" w14:textId="77777777" w:rsidR="00735453" w:rsidRDefault="00735453" w:rsidP="00960A76">
      <w:pPr>
        <w:jc w:val="center"/>
        <w:rPr>
          <w:rFonts w:ascii="Calibri" w:hAnsi="Calibri" w:cs="Arial"/>
          <w:b/>
          <w:color w:val="000000"/>
          <w:sz w:val="32"/>
          <w:szCs w:val="32"/>
        </w:rPr>
      </w:pPr>
    </w:p>
    <w:p w14:paraId="6A3554A8" w14:textId="28C7EC6B" w:rsidR="00960A76" w:rsidRPr="00D2186E" w:rsidRDefault="00960A76" w:rsidP="00960A76">
      <w:pPr>
        <w:jc w:val="center"/>
        <w:rPr>
          <w:rFonts w:ascii="Calibri" w:hAnsi="Calibri" w:cs="Arial"/>
          <w:b/>
          <w:color w:val="000000"/>
          <w:sz w:val="32"/>
          <w:szCs w:val="32"/>
        </w:rPr>
      </w:pPr>
      <w:r w:rsidRPr="00D2186E">
        <w:rPr>
          <w:rFonts w:ascii="Calibri" w:hAnsi="Calibri" w:cs="Arial"/>
          <w:b/>
          <w:color w:val="000000"/>
          <w:sz w:val="32"/>
          <w:szCs w:val="32"/>
        </w:rPr>
        <w:t xml:space="preserve">Social History </w:t>
      </w:r>
      <w:r w:rsidR="009B05F3">
        <w:rPr>
          <w:rFonts w:ascii="Calibri" w:hAnsi="Calibri" w:cs="Arial"/>
          <w:b/>
          <w:color w:val="000000"/>
          <w:sz w:val="32"/>
          <w:szCs w:val="32"/>
        </w:rPr>
        <w:t>Curators Group Forward Plan 201</w:t>
      </w:r>
      <w:r w:rsidR="008E3726">
        <w:rPr>
          <w:rFonts w:ascii="Calibri" w:hAnsi="Calibri" w:cs="Arial"/>
          <w:b/>
          <w:color w:val="000000"/>
          <w:sz w:val="32"/>
          <w:szCs w:val="32"/>
        </w:rPr>
        <w:t>9</w:t>
      </w:r>
      <w:r w:rsidR="009B05F3">
        <w:rPr>
          <w:rFonts w:ascii="Calibri" w:hAnsi="Calibri" w:cs="Arial"/>
          <w:b/>
          <w:color w:val="000000"/>
          <w:sz w:val="32"/>
          <w:szCs w:val="32"/>
        </w:rPr>
        <w:t>-20</w:t>
      </w:r>
      <w:r w:rsidR="008E3726">
        <w:rPr>
          <w:rFonts w:ascii="Calibri" w:hAnsi="Calibri" w:cs="Arial"/>
          <w:b/>
          <w:color w:val="000000"/>
          <w:sz w:val="32"/>
          <w:szCs w:val="32"/>
        </w:rPr>
        <w:t>21</w:t>
      </w:r>
    </w:p>
    <w:p w14:paraId="1AFDABC4" w14:textId="77777777" w:rsidR="00960A76" w:rsidRDefault="00960A76" w:rsidP="00960A76">
      <w:pPr>
        <w:rPr>
          <w:rFonts w:ascii="Calibri" w:hAnsi="Calibri" w:cs="Arial"/>
          <w:color w:val="000000"/>
        </w:rPr>
      </w:pPr>
    </w:p>
    <w:p w14:paraId="10B345EA" w14:textId="77777777" w:rsidR="00960A76" w:rsidRPr="00F166EA" w:rsidRDefault="00960A76" w:rsidP="00960A76">
      <w:pPr>
        <w:rPr>
          <w:rFonts w:ascii="Calibri" w:hAnsi="Calibri" w:cs="Arial"/>
          <w:color w:val="000000"/>
        </w:rPr>
      </w:pPr>
      <w:r w:rsidRPr="00F166EA">
        <w:rPr>
          <w:rFonts w:ascii="Calibri" w:hAnsi="Calibri" w:cs="Arial"/>
          <w:color w:val="000000"/>
        </w:rPr>
        <w:t>The Social History Curators Group (SHCG) was formed in 1983 to improve the status and provision of social history in museums and the standards of collections, research, display and interpretation.</w:t>
      </w:r>
    </w:p>
    <w:p w14:paraId="488DCEF7" w14:textId="77777777" w:rsidR="00960A76" w:rsidRPr="00F166EA" w:rsidRDefault="00960A76" w:rsidP="00960A76">
      <w:pPr>
        <w:pStyle w:val="NormalWeb"/>
        <w:rPr>
          <w:rFonts w:ascii="Calibri" w:hAnsi="Calibri"/>
        </w:rPr>
      </w:pPr>
      <w:r>
        <w:rPr>
          <w:rFonts w:ascii="Calibri" w:hAnsi="Calibri"/>
        </w:rPr>
        <w:t>T</w:t>
      </w:r>
      <w:r w:rsidRPr="00F166EA">
        <w:rPr>
          <w:rFonts w:ascii="Calibri" w:hAnsi="Calibri"/>
        </w:rPr>
        <w:t xml:space="preserve">he group became a charitable incorporated organisation </w:t>
      </w:r>
      <w:r>
        <w:rPr>
          <w:rFonts w:ascii="Calibri" w:hAnsi="Calibri"/>
        </w:rPr>
        <w:t xml:space="preserve">in 2014 </w:t>
      </w:r>
      <w:r w:rsidRPr="00F166EA">
        <w:rPr>
          <w:rFonts w:ascii="Calibri" w:hAnsi="Calibri"/>
        </w:rPr>
        <w:t>with the following charitable object:</w:t>
      </w:r>
    </w:p>
    <w:p w14:paraId="0349B2F9" w14:textId="77777777" w:rsidR="00960A76" w:rsidRDefault="00960A76" w:rsidP="00960A76">
      <w:pPr>
        <w:pStyle w:val="NormalWeb"/>
        <w:rPr>
          <w:rFonts w:asciiTheme="minorHAnsi" w:hAnsiTheme="minorHAnsi"/>
        </w:rPr>
      </w:pPr>
      <w:r w:rsidRPr="00F166EA">
        <w:rPr>
          <w:rFonts w:ascii="Calibri" w:hAnsi="Calibri"/>
        </w:rPr>
        <w:t xml:space="preserve">To advance the education of the public in heritage, science and the arts advancing standards of social history curatorship by encouraging better care, management, research and </w:t>
      </w:r>
      <w:r w:rsidRPr="00D2186E">
        <w:rPr>
          <w:rFonts w:asciiTheme="minorHAnsi" w:hAnsiTheme="minorHAnsi"/>
        </w:rPr>
        <w:t>development of collections and delivery of improved use, access and interpretation of museum and related collections through public-facing outputs such as events, exhibitions, participative projects for the benefit of the public.</w:t>
      </w:r>
    </w:p>
    <w:p w14:paraId="3D63BABF" w14:textId="77777777" w:rsidR="00960A76" w:rsidRPr="00E96A25" w:rsidRDefault="00960A76" w:rsidP="00863CBE">
      <w:pPr>
        <w:pStyle w:val="NormalWeb"/>
        <w:spacing w:before="0" w:beforeAutospacing="0" w:after="0" w:afterAutospacing="0" w:line="276" w:lineRule="auto"/>
        <w:rPr>
          <w:rFonts w:ascii="Calibri" w:hAnsi="Calibri"/>
        </w:rPr>
      </w:pPr>
      <w:r w:rsidRPr="00E96A25">
        <w:rPr>
          <w:rFonts w:ascii="Calibri" w:hAnsi="Calibri"/>
        </w:rPr>
        <w:t>Registered Charity No. 1157994</w:t>
      </w:r>
    </w:p>
    <w:p w14:paraId="36000562" w14:textId="77777777" w:rsidR="00960A76" w:rsidRPr="00E96A25" w:rsidRDefault="00960A76" w:rsidP="00863CBE">
      <w:pPr>
        <w:pStyle w:val="NormalWeb"/>
        <w:spacing w:before="0" w:beforeAutospacing="0" w:after="0" w:afterAutospacing="0" w:line="276" w:lineRule="auto"/>
        <w:rPr>
          <w:rFonts w:ascii="Calibri" w:hAnsi="Calibri"/>
        </w:rPr>
      </w:pPr>
      <w:r w:rsidRPr="00E96A25">
        <w:rPr>
          <w:rFonts w:ascii="Calibri" w:hAnsi="Calibri"/>
        </w:rPr>
        <w:t>Scottish Charity Register No. SC045254</w:t>
      </w:r>
    </w:p>
    <w:p w14:paraId="39DB62D5" w14:textId="77777777" w:rsidR="00960A76" w:rsidRPr="00D2186E" w:rsidRDefault="00960A76" w:rsidP="00960A76">
      <w:pPr>
        <w:pStyle w:val="NormalWeb"/>
        <w:rPr>
          <w:rFonts w:asciiTheme="minorHAnsi" w:hAnsiTheme="minorHAnsi"/>
          <w:b/>
        </w:rPr>
      </w:pPr>
      <w:r w:rsidRPr="00D2186E">
        <w:rPr>
          <w:rFonts w:asciiTheme="minorHAnsi" w:hAnsiTheme="minorHAnsi"/>
          <w:b/>
        </w:rPr>
        <w:t>Vision, Mission and Aspirations</w:t>
      </w:r>
    </w:p>
    <w:p w14:paraId="306B643D" w14:textId="77777777" w:rsidR="00960A76" w:rsidRPr="00D2186E" w:rsidRDefault="00960A76" w:rsidP="00960A76">
      <w:pPr>
        <w:pStyle w:val="NormalWeb"/>
        <w:rPr>
          <w:rFonts w:asciiTheme="minorHAnsi" w:hAnsiTheme="minorHAnsi"/>
        </w:rPr>
      </w:pPr>
      <w:r w:rsidRPr="00D2186E">
        <w:rPr>
          <w:rFonts w:asciiTheme="minorHAnsi" w:hAnsiTheme="minorHAnsi"/>
        </w:rPr>
        <w:t>To coincide with becoming a charity, in 2014 we created a new vision for the group:</w:t>
      </w:r>
    </w:p>
    <w:p w14:paraId="22F1505A" w14:textId="77777777" w:rsidR="00960A76" w:rsidRPr="00D2186E" w:rsidRDefault="00960A76" w:rsidP="00960A76">
      <w:pPr>
        <w:pStyle w:val="NormalWeb"/>
        <w:rPr>
          <w:rFonts w:asciiTheme="minorHAnsi" w:hAnsiTheme="minorHAnsi"/>
          <w:i/>
        </w:rPr>
      </w:pPr>
      <w:proofErr w:type="gramStart"/>
      <w:r w:rsidRPr="00D2186E">
        <w:rPr>
          <w:rFonts w:asciiTheme="minorHAnsi" w:hAnsiTheme="minorHAnsi"/>
          <w:i/>
        </w:rPr>
        <w:t>Together;</w:t>
      </w:r>
      <w:proofErr w:type="gramEnd"/>
      <w:r w:rsidRPr="00D2186E">
        <w:rPr>
          <w:rFonts w:asciiTheme="minorHAnsi" w:hAnsiTheme="minorHAnsi"/>
          <w:i/>
        </w:rPr>
        <w:t xml:space="preserve"> we will strengthen and transform social history in museums</w:t>
      </w:r>
    </w:p>
    <w:p w14:paraId="1EA45E85" w14:textId="77777777" w:rsidR="00960A76" w:rsidRPr="00D2186E" w:rsidRDefault="00960A76" w:rsidP="00960A76">
      <w:pPr>
        <w:pStyle w:val="NormalWeb"/>
        <w:rPr>
          <w:rFonts w:asciiTheme="minorHAnsi" w:hAnsiTheme="minorHAnsi"/>
        </w:rPr>
      </w:pPr>
      <w:r w:rsidRPr="00D2186E">
        <w:rPr>
          <w:rFonts w:asciiTheme="minorHAnsi" w:hAnsiTheme="minorHAnsi"/>
        </w:rPr>
        <w:t>We defined the group’s mission as follows:</w:t>
      </w:r>
    </w:p>
    <w:p w14:paraId="22CAD548" w14:textId="77777777" w:rsidR="00960A76" w:rsidRPr="00D2186E" w:rsidRDefault="00960A76" w:rsidP="00960A76">
      <w:pPr>
        <w:pStyle w:val="NormalWeb"/>
        <w:rPr>
          <w:rFonts w:asciiTheme="minorHAnsi" w:hAnsiTheme="minorHAnsi"/>
          <w:i/>
        </w:rPr>
      </w:pPr>
      <w:r w:rsidRPr="00D2186E">
        <w:rPr>
          <w:rFonts w:asciiTheme="minorHAnsi" w:hAnsiTheme="minorHAnsi"/>
          <w:i/>
        </w:rPr>
        <w:t>SHCG supports practitioners by championing innovation, advocating the value of social history curatorship and supporting inspirational practice in museums and community heritage venues.</w:t>
      </w:r>
    </w:p>
    <w:p w14:paraId="5A64F123" w14:textId="77777777" w:rsidR="00960A76" w:rsidRDefault="00960A76" w:rsidP="00960A76">
      <w:pPr>
        <w:pStyle w:val="Default"/>
        <w:rPr>
          <w:rFonts w:asciiTheme="minorHAnsi" w:hAnsiTheme="minorHAnsi"/>
          <w:sz w:val="23"/>
          <w:szCs w:val="23"/>
        </w:rPr>
      </w:pPr>
      <w:r w:rsidRPr="00D2186E">
        <w:rPr>
          <w:rFonts w:asciiTheme="minorHAnsi" w:hAnsiTheme="minorHAnsi"/>
          <w:sz w:val="23"/>
          <w:szCs w:val="23"/>
        </w:rPr>
        <w:t>And we developed seven aspirational goals which we wanted our Forward Plan to focus on:</w:t>
      </w:r>
    </w:p>
    <w:p w14:paraId="6D83BE94" w14:textId="77777777" w:rsidR="00960A76" w:rsidRPr="00D2186E" w:rsidRDefault="00960A76" w:rsidP="00960A76">
      <w:pPr>
        <w:pStyle w:val="Default"/>
        <w:rPr>
          <w:rFonts w:asciiTheme="minorHAnsi" w:hAnsiTheme="minorHAnsi"/>
          <w:sz w:val="23"/>
          <w:szCs w:val="23"/>
        </w:rPr>
      </w:pPr>
      <w:r w:rsidRPr="00D2186E">
        <w:rPr>
          <w:rFonts w:asciiTheme="minorHAnsi" w:hAnsiTheme="minorHAnsi"/>
          <w:sz w:val="23"/>
          <w:szCs w:val="23"/>
        </w:rPr>
        <w:t xml:space="preserve"> </w:t>
      </w:r>
    </w:p>
    <w:p w14:paraId="72331F0F"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1. Widen and diversify the membership </w:t>
      </w:r>
    </w:p>
    <w:p w14:paraId="2E3B86D9"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2. Create a bursary scheme to support professional development </w:t>
      </w:r>
    </w:p>
    <w:p w14:paraId="3CB10B2C"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3. Create a Professional Development scheme </w:t>
      </w:r>
    </w:p>
    <w:p w14:paraId="6F0676BD"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4. Increased partnership working </w:t>
      </w:r>
    </w:p>
    <w:p w14:paraId="6606361B"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5. Increasing our profile and change perceptions about SHCG </w:t>
      </w:r>
    </w:p>
    <w:p w14:paraId="175696FB" w14:textId="77777777" w:rsidR="00960A76" w:rsidRPr="00D2186E" w:rsidRDefault="00960A76" w:rsidP="00960A76">
      <w:pPr>
        <w:pStyle w:val="Default"/>
        <w:spacing w:after="18"/>
        <w:rPr>
          <w:rFonts w:asciiTheme="minorHAnsi" w:hAnsiTheme="minorHAnsi"/>
          <w:sz w:val="23"/>
          <w:szCs w:val="23"/>
        </w:rPr>
      </w:pPr>
      <w:r w:rsidRPr="00D2186E">
        <w:rPr>
          <w:rFonts w:asciiTheme="minorHAnsi" w:hAnsiTheme="minorHAnsi"/>
          <w:sz w:val="23"/>
          <w:szCs w:val="23"/>
        </w:rPr>
        <w:t xml:space="preserve">6. Increased numbers and diversity at conference </w:t>
      </w:r>
    </w:p>
    <w:p w14:paraId="6FEAE79C" w14:textId="77777777" w:rsidR="00960A76" w:rsidRPr="00D2186E" w:rsidRDefault="00960A76" w:rsidP="00960A76">
      <w:pPr>
        <w:pStyle w:val="Default"/>
        <w:rPr>
          <w:rFonts w:asciiTheme="minorHAnsi" w:hAnsiTheme="minorHAnsi"/>
          <w:sz w:val="23"/>
          <w:szCs w:val="23"/>
        </w:rPr>
      </w:pPr>
      <w:r w:rsidRPr="00D2186E">
        <w:rPr>
          <w:rFonts w:asciiTheme="minorHAnsi" w:hAnsiTheme="minorHAnsi"/>
          <w:sz w:val="23"/>
          <w:szCs w:val="23"/>
        </w:rPr>
        <w:t xml:space="preserve">7. Raise the standard of Journal </w:t>
      </w:r>
      <w:r w:rsidRPr="00D2186E">
        <w:rPr>
          <w:rFonts w:asciiTheme="minorHAnsi" w:hAnsiTheme="minorHAnsi"/>
          <w:i/>
          <w:iCs/>
          <w:sz w:val="23"/>
          <w:szCs w:val="23"/>
        </w:rPr>
        <w:t xml:space="preserve">Social History in Museums </w:t>
      </w:r>
    </w:p>
    <w:p w14:paraId="21C43001" w14:textId="77777777" w:rsidR="00960A76" w:rsidRPr="00F166EA" w:rsidRDefault="00960A76" w:rsidP="00960A76">
      <w:pPr>
        <w:pStyle w:val="NormalWeb"/>
        <w:rPr>
          <w:rFonts w:ascii="Calibri" w:hAnsi="Calibri"/>
          <w:b/>
        </w:rPr>
      </w:pPr>
      <w:r w:rsidRPr="00F166EA">
        <w:rPr>
          <w:rFonts w:ascii="Calibri" w:hAnsi="Calibri"/>
          <w:b/>
        </w:rPr>
        <w:lastRenderedPageBreak/>
        <w:t>How does SHCG function?</w:t>
      </w:r>
    </w:p>
    <w:p w14:paraId="7E72523A" w14:textId="77777777" w:rsidR="00960A76" w:rsidRDefault="00960A76" w:rsidP="00960A76">
      <w:pPr>
        <w:pStyle w:val="NormalWeb"/>
        <w:rPr>
          <w:rFonts w:ascii="Calibri" w:hAnsi="Calibri"/>
        </w:rPr>
      </w:pPr>
      <w:r w:rsidRPr="00F166EA">
        <w:rPr>
          <w:rFonts w:ascii="Calibri" w:hAnsi="Calibri"/>
        </w:rPr>
        <w:t xml:space="preserve">SHCG is a registered charitable incorporated organisation with an elected committee of 12 trustees and a written constitution. Any member of SHCG is eligible to stand as a trustee </w:t>
      </w:r>
      <w:r w:rsidRPr="00E96A25">
        <w:rPr>
          <w:rFonts w:ascii="Calibri" w:hAnsi="Calibri"/>
        </w:rPr>
        <w:t xml:space="preserve">and elections take place at our AGM, held as part of the annual conference. All trustees work on a voluntary basis and usually undertake a </w:t>
      </w:r>
      <w:proofErr w:type="gramStart"/>
      <w:r w:rsidRPr="00E96A25">
        <w:rPr>
          <w:rFonts w:ascii="Calibri" w:hAnsi="Calibri"/>
        </w:rPr>
        <w:t>particular role</w:t>
      </w:r>
      <w:proofErr w:type="gramEnd"/>
      <w:r w:rsidRPr="00E96A25">
        <w:rPr>
          <w:rFonts w:ascii="Calibri" w:hAnsi="Calibri"/>
        </w:rPr>
        <w:t>.</w:t>
      </w:r>
    </w:p>
    <w:p w14:paraId="02C9804C" w14:textId="77777777" w:rsidR="00960A76" w:rsidRDefault="00960A76" w:rsidP="00960A76">
      <w:pPr>
        <w:pStyle w:val="NormalWeb"/>
        <w:rPr>
          <w:rFonts w:asciiTheme="minorHAnsi" w:hAnsiTheme="minorHAnsi"/>
        </w:rPr>
      </w:pPr>
      <w:r>
        <w:rPr>
          <w:rFonts w:asciiTheme="minorHAnsi" w:hAnsiTheme="minorHAnsi"/>
        </w:rPr>
        <w:t>This forward plan sets out not only the activities required to help us achieve our 7 aspirations listed above, but also the ongoing tasks involved in keeping the group running effectively. This is to ensure that the capacity of our trustees is reflective of their voluntary role and realistic to achieve their targets (both ongoing and aspirational).</w:t>
      </w:r>
    </w:p>
    <w:p w14:paraId="074B9597" w14:textId="77777777" w:rsidR="00960A76" w:rsidRPr="00F166EA" w:rsidRDefault="00960A76" w:rsidP="00960A76">
      <w:pPr>
        <w:pStyle w:val="Heading2"/>
        <w:numPr>
          <w:ilvl w:val="0"/>
          <w:numId w:val="0"/>
        </w:numPr>
        <w:ind w:left="1440" w:hanging="1440"/>
        <w:rPr>
          <w:rFonts w:ascii="Calibri" w:hAnsi="Calibri"/>
          <w:szCs w:val="24"/>
        </w:rPr>
      </w:pPr>
      <w:r w:rsidRPr="00F166EA">
        <w:rPr>
          <w:rFonts w:ascii="Calibri" w:hAnsi="Calibri"/>
          <w:szCs w:val="24"/>
        </w:rPr>
        <w:t>What Does SHCG Do?</w:t>
      </w:r>
    </w:p>
    <w:p w14:paraId="79B67B40" w14:textId="77777777" w:rsidR="00960A76" w:rsidRPr="00F166EA" w:rsidRDefault="00960A76" w:rsidP="00960A76">
      <w:pPr>
        <w:pStyle w:val="NormalWeb"/>
        <w:rPr>
          <w:rFonts w:ascii="Calibri" w:hAnsi="Calibri"/>
        </w:rPr>
      </w:pPr>
      <w:r w:rsidRPr="00F166EA">
        <w:rPr>
          <w:rStyle w:val="Strong"/>
          <w:rFonts w:ascii="Calibri" w:hAnsi="Calibri"/>
        </w:rPr>
        <w:t>Organises</w:t>
      </w:r>
      <w:r w:rsidRPr="00F166EA">
        <w:rPr>
          <w:rFonts w:ascii="Calibri" w:hAnsi="Calibri"/>
        </w:rPr>
        <w:t xml:space="preserve"> an annual conference at which a current theme is considered in depth through papers, case studies, visits and workshops.</w:t>
      </w:r>
    </w:p>
    <w:p w14:paraId="68A33C53" w14:textId="77777777" w:rsidR="00960A76" w:rsidRPr="00F166EA" w:rsidRDefault="00960A76" w:rsidP="00960A76">
      <w:pPr>
        <w:pStyle w:val="NormalWeb"/>
        <w:rPr>
          <w:rFonts w:ascii="Calibri" w:hAnsi="Calibri"/>
        </w:rPr>
      </w:pPr>
      <w:r w:rsidRPr="00F166EA">
        <w:rPr>
          <w:rStyle w:val="Strong"/>
          <w:rFonts w:ascii="Calibri" w:hAnsi="Calibri"/>
        </w:rPr>
        <w:t>Publishes</w:t>
      </w:r>
      <w:r w:rsidRPr="00F166EA">
        <w:rPr>
          <w:rFonts w:ascii="Calibri" w:hAnsi="Calibri"/>
        </w:rPr>
        <w:t xml:space="preserve"> an annual journal, Social History in Museums, with papers on current research and new projects. It also includes reviews of new exhibitions and new writing in social history.</w:t>
      </w:r>
    </w:p>
    <w:p w14:paraId="594E3768" w14:textId="77777777" w:rsidR="00960A76" w:rsidRPr="00F166EA" w:rsidRDefault="00960A76" w:rsidP="00960A76">
      <w:pPr>
        <w:pStyle w:val="NormalWeb"/>
        <w:rPr>
          <w:rFonts w:ascii="Calibri" w:hAnsi="Calibri"/>
        </w:rPr>
      </w:pPr>
      <w:r w:rsidRPr="00F166EA">
        <w:rPr>
          <w:rStyle w:val="Strong"/>
          <w:rFonts w:ascii="Calibri" w:hAnsi="Calibri"/>
        </w:rPr>
        <w:t>Produces</w:t>
      </w:r>
      <w:r w:rsidRPr="00F166EA">
        <w:rPr>
          <w:rFonts w:ascii="Calibri" w:hAnsi="Calibri"/>
        </w:rPr>
        <w:t xml:space="preserve"> SHCG News, a regular newsletter which includes short articles, reviews and training opportunities.</w:t>
      </w:r>
    </w:p>
    <w:p w14:paraId="28B08945" w14:textId="77777777" w:rsidR="00960A76" w:rsidRPr="00F166EA" w:rsidRDefault="00960A76" w:rsidP="00960A76">
      <w:pPr>
        <w:pStyle w:val="NormalWeb"/>
        <w:rPr>
          <w:rFonts w:ascii="Calibri" w:hAnsi="Calibri"/>
        </w:rPr>
      </w:pPr>
      <w:r w:rsidRPr="00F166EA">
        <w:rPr>
          <w:rStyle w:val="Strong"/>
          <w:rFonts w:ascii="Calibri" w:hAnsi="Calibri"/>
        </w:rPr>
        <w:t>Provides</w:t>
      </w:r>
      <w:r w:rsidRPr="00F166EA">
        <w:rPr>
          <w:rFonts w:ascii="Calibri" w:hAnsi="Calibri"/>
        </w:rPr>
        <w:t xml:space="preserve"> affordable one or half day training seminars.</w:t>
      </w:r>
    </w:p>
    <w:p w14:paraId="178ED28B" w14:textId="77777777" w:rsidR="00960A76" w:rsidRPr="00F166EA" w:rsidRDefault="00960A76" w:rsidP="00960A76">
      <w:pPr>
        <w:pStyle w:val="NormalWeb"/>
        <w:rPr>
          <w:rFonts w:ascii="Calibri" w:hAnsi="Calibri"/>
        </w:rPr>
      </w:pPr>
      <w:r w:rsidRPr="00F166EA">
        <w:rPr>
          <w:rStyle w:val="Strong"/>
          <w:rFonts w:ascii="Calibri" w:hAnsi="Calibri"/>
        </w:rPr>
        <w:t>Campaigns</w:t>
      </w:r>
      <w:r w:rsidRPr="00F166EA">
        <w:rPr>
          <w:rFonts w:ascii="Calibri" w:hAnsi="Calibri"/>
        </w:rPr>
        <w:t xml:space="preserve"> on current issues which concern members at regional and national level.</w:t>
      </w:r>
    </w:p>
    <w:p w14:paraId="5D2FD3FE" w14:textId="77777777" w:rsidR="00960A76" w:rsidRPr="006D26BA" w:rsidRDefault="00960A76" w:rsidP="00960A76">
      <w:pPr>
        <w:pStyle w:val="NormalWeb"/>
        <w:rPr>
          <w:rFonts w:ascii="Calibri" w:hAnsi="Calibri"/>
        </w:rPr>
      </w:pPr>
      <w:r w:rsidRPr="00C97421">
        <w:rPr>
          <w:rFonts w:ascii="Calibri" w:hAnsi="Calibri"/>
          <w:b/>
        </w:rPr>
        <w:t>Supports</w:t>
      </w:r>
      <w:r w:rsidRPr="00C97421">
        <w:rPr>
          <w:rFonts w:ascii="Calibri" w:hAnsi="Calibri"/>
        </w:rPr>
        <w:t xml:space="preserve"> our members to produce informed, engaging and innovative social histories in museums.</w:t>
      </w:r>
    </w:p>
    <w:p w14:paraId="0EE4ABA4" w14:textId="77777777" w:rsidR="00960A76" w:rsidRDefault="00960A76" w:rsidP="00960A76">
      <w:pPr>
        <w:pStyle w:val="NormalWeb"/>
        <w:rPr>
          <w:rFonts w:asciiTheme="minorHAnsi" w:hAnsiTheme="minorHAnsi"/>
        </w:rPr>
      </w:pPr>
    </w:p>
    <w:p w14:paraId="7599696C" w14:textId="77777777" w:rsidR="00960A76" w:rsidRDefault="00960A76" w:rsidP="00960A76">
      <w:pPr>
        <w:rPr>
          <w:rFonts w:asciiTheme="minorHAnsi" w:eastAsia="Calibri" w:hAnsiTheme="minorHAnsi"/>
          <w:lang w:eastAsia="en-GB"/>
        </w:rPr>
      </w:pPr>
      <w:r>
        <w:rPr>
          <w:rFonts w:asciiTheme="minorHAnsi" w:hAnsiTheme="minorHAnsi"/>
        </w:rPr>
        <w:br w:type="page"/>
      </w:r>
    </w:p>
    <w:p w14:paraId="196E52F1" w14:textId="77777777" w:rsidR="00960A76" w:rsidRPr="00C97421" w:rsidRDefault="00960A76" w:rsidP="00960A76">
      <w:pPr>
        <w:pStyle w:val="NormalWeb"/>
        <w:rPr>
          <w:rFonts w:ascii="Calibri" w:hAnsi="Calibri"/>
        </w:rPr>
      </w:pPr>
      <w:r w:rsidRPr="00C97421">
        <w:rPr>
          <w:rFonts w:ascii="Calibri" w:hAnsi="Calibri"/>
        </w:rPr>
        <w:lastRenderedPageBreak/>
        <w:t>Much of our activity remains the same from year to year. Below is a summary of the main tasks of each trustee: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2685"/>
        <w:gridCol w:w="3827"/>
        <w:gridCol w:w="993"/>
      </w:tblGrid>
      <w:tr w:rsidR="00960A76" w:rsidRPr="002417DF" w14:paraId="2145FDEF" w14:textId="77777777" w:rsidTr="00005825">
        <w:tc>
          <w:tcPr>
            <w:tcW w:w="1534" w:type="dxa"/>
          </w:tcPr>
          <w:p w14:paraId="3870A106" w14:textId="77777777" w:rsidR="00960A76" w:rsidRPr="00A246DD" w:rsidRDefault="00960A76" w:rsidP="00FC5FE0">
            <w:pPr>
              <w:rPr>
                <w:rFonts w:ascii="Calibri" w:hAnsi="Calibri"/>
                <w:b/>
              </w:rPr>
            </w:pPr>
            <w:r>
              <w:rPr>
                <w:rFonts w:ascii="Calibri" w:hAnsi="Calibri"/>
                <w:b/>
              </w:rPr>
              <w:t>Committee role</w:t>
            </w:r>
          </w:p>
        </w:tc>
        <w:tc>
          <w:tcPr>
            <w:tcW w:w="2685" w:type="dxa"/>
          </w:tcPr>
          <w:p w14:paraId="53DE22DE" w14:textId="77777777" w:rsidR="00960A76" w:rsidRPr="002417DF" w:rsidRDefault="00960A76" w:rsidP="00FC5FE0">
            <w:pPr>
              <w:rPr>
                <w:rFonts w:ascii="Calibri" w:hAnsi="Calibri"/>
                <w:b/>
              </w:rPr>
            </w:pPr>
            <w:r w:rsidRPr="002417DF">
              <w:rPr>
                <w:rFonts w:ascii="Calibri" w:hAnsi="Calibri"/>
                <w:b/>
              </w:rPr>
              <w:t>Target</w:t>
            </w:r>
          </w:p>
        </w:tc>
        <w:tc>
          <w:tcPr>
            <w:tcW w:w="3827" w:type="dxa"/>
          </w:tcPr>
          <w:p w14:paraId="0BEC87A0" w14:textId="77777777" w:rsidR="00960A76" w:rsidRPr="002417DF" w:rsidRDefault="00960A76" w:rsidP="00FC5FE0">
            <w:pPr>
              <w:rPr>
                <w:rFonts w:ascii="Calibri" w:hAnsi="Calibri"/>
                <w:b/>
              </w:rPr>
            </w:pPr>
            <w:r w:rsidRPr="002417DF">
              <w:rPr>
                <w:rFonts w:ascii="Calibri" w:hAnsi="Calibri"/>
                <w:b/>
              </w:rPr>
              <w:t>Measure/standard agreed</w:t>
            </w:r>
          </w:p>
        </w:tc>
        <w:tc>
          <w:tcPr>
            <w:tcW w:w="993" w:type="dxa"/>
          </w:tcPr>
          <w:p w14:paraId="0C1BCAF6" w14:textId="77777777" w:rsidR="00960A76" w:rsidRPr="002417DF" w:rsidRDefault="00960A76" w:rsidP="00FC5FE0">
            <w:pPr>
              <w:rPr>
                <w:rFonts w:ascii="Calibri" w:hAnsi="Calibri"/>
                <w:b/>
              </w:rPr>
            </w:pPr>
            <w:r w:rsidRPr="002417DF">
              <w:rPr>
                <w:rFonts w:ascii="Calibri" w:hAnsi="Calibri"/>
                <w:b/>
              </w:rPr>
              <w:t>Owner</w:t>
            </w:r>
            <w:r w:rsidR="00735453">
              <w:rPr>
                <w:rFonts w:ascii="Calibri" w:hAnsi="Calibri"/>
                <w:b/>
              </w:rPr>
              <w:t xml:space="preserve"> </w:t>
            </w:r>
          </w:p>
        </w:tc>
      </w:tr>
      <w:tr w:rsidR="00960A76" w:rsidRPr="00F166EA" w14:paraId="4B631520" w14:textId="77777777" w:rsidTr="00005825">
        <w:tc>
          <w:tcPr>
            <w:tcW w:w="1534" w:type="dxa"/>
          </w:tcPr>
          <w:p w14:paraId="152B8701" w14:textId="77777777" w:rsidR="00960A76" w:rsidRPr="00A246DD" w:rsidRDefault="00960A76" w:rsidP="00FC5FE0">
            <w:pPr>
              <w:rPr>
                <w:rFonts w:ascii="Calibri" w:hAnsi="Calibri"/>
                <w:b/>
              </w:rPr>
            </w:pPr>
            <w:r>
              <w:rPr>
                <w:rFonts w:ascii="Calibri" w:hAnsi="Calibri"/>
                <w:b/>
              </w:rPr>
              <w:t>Chair</w:t>
            </w:r>
          </w:p>
        </w:tc>
        <w:tc>
          <w:tcPr>
            <w:tcW w:w="2685" w:type="dxa"/>
          </w:tcPr>
          <w:p w14:paraId="41E6E849" w14:textId="77777777" w:rsidR="00960A76" w:rsidRPr="00E00873" w:rsidRDefault="00960A76" w:rsidP="00FC5FE0">
            <w:pPr>
              <w:rPr>
                <w:rFonts w:ascii="Calibri" w:hAnsi="Calibri"/>
              </w:rPr>
            </w:pPr>
            <w:r w:rsidRPr="00E00873">
              <w:rPr>
                <w:rFonts w:ascii="Calibri" w:hAnsi="Calibri"/>
              </w:rPr>
              <w:t>Lead the group with future strategy</w:t>
            </w:r>
          </w:p>
        </w:tc>
        <w:tc>
          <w:tcPr>
            <w:tcW w:w="3827" w:type="dxa"/>
          </w:tcPr>
          <w:p w14:paraId="526A17D4" w14:textId="77777777" w:rsidR="00960A76" w:rsidRPr="00E00873" w:rsidRDefault="00960A76" w:rsidP="00FC5FE0">
            <w:pPr>
              <w:rPr>
                <w:rFonts w:ascii="Calibri" w:hAnsi="Calibri"/>
              </w:rPr>
            </w:pPr>
            <w:r w:rsidRPr="00E00873">
              <w:rPr>
                <w:rFonts w:ascii="Calibri" w:hAnsi="Calibri"/>
              </w:rPr>
              <w:t>Review forward plan every year</w:t>
            </w:r>
          </w:p>
        </w:tc>
        <w:tc>
          <w:tcPr>
            <w:tcW w:w="993" w:type="dxa"/>
          </w:tcPr>
          <w:p w14:paraId="4B20FBA7" w14:textId="5CC3CCD6" w:rsidR="00960A76" w:rsidRPr="00F166EA" w:rsidRDefault="00E00873" w:rsidP="00FC5FE0">
            <w:pPr>
              <w:rPr>
                <w:rFonts w:ascii="Calibri" w:hAnsi="Calibri"/>
              </w:rPr>
            </w:pPr>
            <w:r>
              <w:rPr>
                <w:rFonts w:ascii="Calibri" w:hAnsi="Calibri"/>
              </w:rPr>
              <w:t>VS</w:t>
            </w:r>
          </w:p>
        </w:tc>
      </w:tr>
      <w:tr w:rsidR="00960A76" w:rsidRPr="00F166EA" w14:paraId="29C66257" w14:textId="77777777" w:rsidTr="00005825">
        <w:tc>
          <w:tcPr>
            <w:tcW w:w="1534" w:type="dxa"/>
          </w:tcPr>
          <w:p w14:paraId="332E5633" w14:textId="77777777" w:rsidR="00960A76" w:rsidRDefault="00960A76" w:rsidP="00FC5FE0">
            <w:pPr>
              <w:rPr>
                <w:rFonts w:ascii="Calibri" w:hAnsi="Calibri"/>
                <w:b/>
              </w:rPr>
            </w:pPr>
          </w:p>
        </w:tc>
        <w:tc>
          <w:tcPr>
            <w:tcW w:w="2685" w:type="dxa"/>
          </w:tcPr>
          <w:p w14:paraId="13ADB9BF" w14:textId="77777777" w:rsidR="00960A76" w:rsidRPr="00E00873" w:rsidRDefault="00960A76" w:rsidP="00FC5FE0">
            <w:pPr>
              <w:rPr>
                <w:rFonts w:ascii="Calibri" w:hAnsi="Calibri"/>
              </w:rPr>
            </w:pPr>
            <w:r w:rsidRPr="00E00873">
              <w:rPr>
                <w:rFonts w:ascii="Calibri" w:hAnsi="Calibri"/>
              </w:rPr>
              <w:t>Chair committee meetings</w:t>
            </w:r>
          </w:p>
        </w:tc>
        <w:tc>
          <w:tcPr>
            <w:tcW w:w="3827" w:type="dxa"/>
          </w:tcPr>
          <w:p w14:paraId="0ABB985A" w14:textId="77777777" w:rsidR="00960A76" w:rsidRPr="00E00873" w:rsidRDefault="00960A76" w:rsidP="00FC5FE0">
            <w:pPr>
              <w:rPr>
                <w:rFonts w:ascii="Calibri" w:hAnsi="Calibri"/>
              </w:rPr>
            </w:pPr>
            <w:r w:rsidRPr="00E00873">
              <w:rPr>
                <w:rFonts w:ascii="Calibri" w:hAnsi="Calibri"/>
              </w:rPr>
              <w:t>4 a year (including AGM)</w:t>
            </w:r>
          </w:p>
        </w:tc>
        <w:tc>
          <w:tcPr>
            <w:tcW w:w="993" w:type="dxa"/>
          </w:tcPr>
          <w:p w14:paraId="59D05E81" w14:textId="1414E0C4" w:rsidR="00960A76" w:rsidRPr="00F166EA" w:rsidRDefault="00E00873" w:rsidP="00FC5FE0">
            <w:pPr>
              <w:rPr>
                <w:rFonts w:ascii="Calibri" w:hAnsi="Calibri"/>
              </w:rPr>
            </w:pPr>
            <w:r>
              <w:rPr>
                <w:rFonts w:ascii="Calibri" w:hAnsi="Calibri"/>
              </w:rPr>
              <w:t>VS</w:t>
            </w:r>
          </w:p>
        </w:tc>
      </w:tr>
      <w:tr w:rsidR="00960A76" w:rsidRPr="00F166EA" w14:paraId="6F38209D" w14:textId="77777777" w:rsidTr="00005825">
        <w:tc>
          <w:tcPr>
            <w:tcW w:w="1534" w:type="dxa"/>
          </w:tcPr>
          <w:p w14:paraId="3AB77787" w14:textId="77777777" w:rsidR="00960A76" w:rsidRDefault="00960A76" w:rsidP="00FC5FE0">
            <w:pPr>
              <w:rPr>
                <w:rFonts w:ascii="Calibri" w:hAnsi="Calibri"/>
                <w:b/>
              </w:rPr>
            </w:pPr>
          </w:p>
        </w:tc>
        <w:tc>
          <w:tcPr>
            <w:tcW w:w="2685" w:type="dxa"/>
          </w:tcPr>
          <w:p w14:paraId="2B713A4E" w14:textId="77777777" w:rsidR="00960A76" w:rsidRPr="00E00873" w:rsidRDefault="00960A76" w:rsidP="00FC5FE0">
            <w:pPr>
              <w:rPr>
                <w:rFonts w:ascii="Calibri" w:hAnsi="Calibri"/>
              </w:rPr>
            </w:pPr>
            <w:r w:rsidRPr="00E00873">
              <w:rPr>
                <w:rFonts w:ascii="Calibri" w:hAnsi="Calibri"/>
              </w:rPr>
              <w:t>Represent SHCG externally</w:t>
            </w:r>
          </w:p>
        </w:tc>
        <w:tc>
          <w:tcPr>
            <w:tcW w:w="3827" w:type="dxa"/>
          </w:tcPr>
          <w:p w14:paraId="31D68805" w14:textId="77777777" w:rsidR="00960A76" w:rsidRPr="00E00873" w:rsidRDefault="00960A76" w:rsidP="00FC5FE0">
            <w:pPr>
              <w:rPr>
                <w:rFonts w:ascii="Calibri" w:hAnsi="Calibri"/>
              </w:rPr>
            </w:pPr>
            <w:r w:rsidRPr="00E00873">
              <w:rPr>
                <w:rFonts w:ascii="Calibri" w:hAnsi="Calibri"/>
              </w:rPr>
              <w:t>First point of contact for any press enquiries, coordinate response to consultations, develop partners</w:t>
            </w:r>
          </w:p>
        </w:tc>
        <w:tc>
          <w:tcPr>
            <w:tcW w:w="993" w:type="dxa"/>
          </w:tcPr>
          <w:p w14:paraId="0E2CFED0" w14:textId="05A5D179" w:rsidR="00960A76" w:rsidRDefault="00E00873" w:rsidP="00FC5FE0">
            <w:pPr>
              <w:rPr>
                <w:rFonts w:ascii="Calibri" w:hAnsi="Calibri"/>
              </w:rPr>
            </w:pPr>
            <w:r>
              <w:rPr>
                <w:rFonts w:ascii="Calibri" w:hAnsi="Calibri"/>
              </w:rPr>
              <w:t>VS</w:t>
            </w:r>
          </w:p>
        </w:tc>
      </w:tr>
      <w:tr w:rsidR="00E00873" w:rsidRPr="00F166EA" w14:paraId="0C887125" w14:textId="77777777" w:rsidTr="00005825">
        <w:tc>
          <w:tcPr>
            <w:tcW w:w="1534" w:type="dxa"/>
          </w:tcPr>
          <w:p w14:paraId="466214D6" w14:textId="77777777" w:rsidR="00E00873" w:rsidRDefault="00E00873" w:rsidP="00FC5FE0">
            <w:pPr>
              <w:rPr>
                <w:rFonts w:ascii="Calibri" w:hAnsi="Calibri"/>
                <w:b/>
              </w:rPr>
            </w:pPr>
          </w:p>
        </w:tc>
        <w:tc>
          <w:tcPr>
            <w:tcW w:w="2685" w:type="dxa"/>
          </w:tcPr>
          <w:p w14:paraId="3BC63B45" w14:textId="57F3CF14" w:rsidR="00E00873" w:rsidRPr="00E00873" w:rsidRDefault="00E00873" w:rsidP="00FC5FE0">
            <w:pPr>
              <w:rPr>
                <w:rFonts w:ascii="Calibri" w:hAnsi="Calibri"/>
              </w:rPr>
            </w:pPr>
            <w:r>
              <w:rPr>
                <w:rFonts w:ascii="Calibri" w:hAnsi="Calibri"/>
              </w:rPr>
              <w:t>Represent SHCG on the SSN Consortium</w:t>
            </w:r>
          </w:p>
        </w:tc>
        <w:tc>
          <w:tcPr>
            <w:tcW w:w="3827" w:type="dxa"/>
          </w:tcPr>
          <w:p w14:paraId="3EDCA4A0" w14:textId="36F5016F" w:rsidR="00E00873" w:rsidRPr="00E00873" w:rsidRDefault="00E00873" w:rsidP="00FC5FE0">
            <w:pPr>
              <w:rPr>
                <w:rFonts w:ascii="Calibri" w:hAnsi="Calibri"/>
              </w:rPr>
            </w:pPr>
            <w:r>
              <w:rPr>
                <w:rFonts w:ascii="Calibri" w:hAnsi="Calibri"/>
              </w:rPr>
              <w:t>Share best practice / collaborate with Subject Specialist Networks</w:t>
            </w:r>
          </w:p>
        </w:tc>
        <w:tc>
          <w:tcPr>
            <w:tcW w:w="993" w:type="dxa"/>
          </w:tcPr>
          <w:p w14:paraId="31A470CF" w14:textId="57D785E1" w:rsidR="00E00873" w:rsidRDefault="00E00873" w:rsidP="00FC5FE0">
            <w:pPr>
              <w:rPr>
                <w:rFonts w:ascii="Calibri" w:hAnsi="Calibri"/>
              </w:rPr>
            </w:pPr>
            <w:r>
              <w:rPr>
                <w:rFonts w:ascii="Calibri" w:hAnsi="Calibri"/>
              </w:rPr>
              <w:t>VS</w:t>
            </w:r>
          </w:p>
        </w:tc>
      </w:tr>
      <w:tr w:rsidR="00960A76" w:rsidRPr="00F166EA" w14:paraId="1A107BFD" w14:textId="77777777" w:rsidTr="00005825">
        <w:tc>
          <w:tcPr>
            <w:tcW w:w="1534" w:type="dxa"/>
          </w:tcPr>
          <w:p w14:paraId="574829EF" w14:textId="77777777" w:rsidR="00960A76" w:rsidRDefault="00960A76" w:rsidP="00FC5FE0">
            <w:pPr>
              <w:rPr>
                <w:rFonts w:ascii="Calibri" w:hAnsi="Calibri"/>
                <w:b/>
              </w:rPr>
            </w:pPr>
          </w:p>
        </w:tc>
        <w:tc>
          <w:tcPr>
            <w:tcW w:w="2685" w:type="dxa"/>
          </w:tcPr>
          <w:p w14:paraId="067D9C41" w14:textId="77777777" w:rsidR="00960A76" w:rsidRPr="00E00873" w:rsidRDefault="00960A76" w:rsidP="00FC5FE0">
            <w:pPr>
              <w:rPr>
                <w:rFonts w:ascii="Calibri" w:hAnsi="Calibri"/>
              </w:rPr>
            </w:pPr>
            <w:r w:rsidRPr="00E00873">
              <w:rPr>
                <w:rFonts w:ascii="Calibri" w:hAnsi="Calibri"/>
              </w:rPr>
              <w:t xml:space="preserve">Be a member of </w:t>
            </w:r>
            <w:proofErr w:type="spellStart"/>
            <w:r w:rsidRPr="00E00873">
              <w:rPr>
                <w:rFonts w:ascii="Calibri" w:hAnsi="Calibri"/>
              </w:rPr>
              <w:t>firstBASE</w:t>
            </w:r>
            <w:proofErr w:type="spellEnd"/>
            <w:r w:rsidRPr="00E00873">
              <w:rPr>
                <w:rFonts w:ascii="Calibri" w:hAnsi="Calibri"/>
              </w:rPr>
              <w:t xml:space="preserve"> committee</w:t>
            </w:r>
          </w:p>
        </w:tc>
        <w:tc>
          <w:tcPr>
            <w:tcW w:w="3827" w:type="dxa"/>
          </w:tcPr>
          <w:p w14:paraId="1BE028B5" w14:textId="01AC1372" w:rsidR="00960A76" w:rsidRPr="00E00873" w:rsidRDefault="00960A76" w:rsidP="00FC5FE0">
            <w:pPr>
              <w:rPr>
                <w:rFonts w:ascii="Calibri" w:hAnsi="Calibri"/>
              </w:rPr>
            </w:pPr>
            <w:r w:rsidRPr="00E00873">
              <w:rPr>
                <w:rFonts w:ascii="Calibri" w:hAnsi="Calibri"/>
              </w:rPr>
              <w:t xml:space="preserve">Attend meetings and </w:t>
            </w:r>
            <w:r w:rsidR="00E00873">
              <w:rPr>
                <w:rFonts w:ascii="Calibri" w:hAnsi="Calibri"/>
              </w:rPr>
              <w:t>bridge</w:t>
            </w:r>
            <w:r w:rsidRPr="00E00873">
              <w:rPr>
                <w:rFonts w:ascii="Calibri" w:hAnsi="Calibri"/>
              </w:rPr>
              <w:t xml:space="preserve"> between two committees</w:t>
            </w:r>
          </w:p>
        </w:tc>
        <w:tc>
          <w:tcPr>
            <w:tcW w:w="993" w:type="dxa"/>
          </w:tcPr>
          <w:p w14:paraId="018658FC" w14:textId="533BE4AF" w:rsidR="00960A76" w:rsidRPr="00F166EA" w:rsidRDefault="00E00873" w:rsidP="00FC5FE0">
            <w:pPr>
              <w:rPr>
                <w:rFonts w:ascii="Calibri" w:hAnsi="Calibri"/>
              </w:rPr>
            </w:pPr>
            <w:r>
              <w:rPr>
                <w:rFonts w:ascii="Calibri" w:hAnsi="Calibri"/>
              </w:rPr>
              <w:t>VS</w:t>
            </w:r>
          </w:p>
        </w:tc>
      </w:tr>
      <w:tr w:rsidR="009E3191" w:rsidRPr="00F166EA" w14:paraId="338DE36F" w14:textId="77777777" w:rsidTr="00005825">
        <w:tc>
          <w:tcPr>
            <w:tcW w:w="1534" w:type="dxa"/>
          </w:tcPr>
          <w:p w14:paraId="0571547C" w14:textId="77777777" w:rsidR="009E3191" w:rsidRDefault="009E3191" w:rsidP="00FC5FE0">
            <w:pPr>
              <w:rPr>
                <w:rFonts w:ascii="Calibri" w:hAnsi="Calibri"/>
                <w:b/>
              </w:rPr>
            </w:pPr>
          </w:p>
        </w:tc>
        <w:tc>
          <w:tcPr>
            <w:tcW w:w="2685" w:type="dxa"/>
          </w:tcPr>
          <w:p w14:paraId="67C2C12B" w14:textId="77777777" w:rsidR="009E3191" w:rsidRPr="00E00873" w:rsidRDefault="009E3191" w:rsidP="00FC5FE0">
            <w:pPr>
              <w:rPr>
                <w:rFonts w:ascii="Calibri" w:hAnsi="Calibri"/>
              </w:rPr>
            </w:pPr>
            <w:r w:rsidRPr="00E00873">
              <w:rPr>
                <w:rFonts w:ascii="Calibri" w:hAnsi="Calibri"/>
              </w:rPr>
              <w:t>Manage effective handover of role at end of tenure</w:t>
            </w:r>
          </w:p>
        </w:tc>
        <w:tc>
          <w:tcPr>
            <w:tcW w:w="3827" w:type="dxa"/>
          </w:tcPr>
          <w:p w14:paraId="357985F2" w14:textId="3AD60670" w:rsidR="009E3191" w:rsidRPr="00E00873" w:rsidRDefault="009E3191" w:rsidP="009E3191">
            <w:pPr>
              <w:rPr>
                <w:rFonts w:ascii="Calibri" w:hAnsi="Calibri"/>
              </w:rPr>
            </w:pPr>
            <w:r w:rsidRPr="00E00873">
              <w:rPr>
                <w:rFonts w:ascii="Calibri" w:hAnsi="Calibri"/>
              </w:rPr>
              <w:t xml:space="preserve">Prepare handover notes and be available to answer queries for 3 months after </w:t>
            </w:r>
            <w:r w:rsidR="0047599B">
              <w:rPr>
                <w:rFonts w:ascii="Calibri" w:hAnsi="Calibri"/>
              </w:rPr>
              <w:t>stepping down</w:t>
            </w:r>
            <w:r w:rsidR="00E00873">
              <w:rPr>
                <w:rFonts w:ascii="Calibri" w:hAnsi="Calibri"/>
              </w:rPr>
              <w:t xml:space="preserve"> a</w:t>
            </w:r>
            <w:r w:rsidR="0047599B">
              <w:rPr>
                <w:rFonts w:ascii="Calibri" w:hAnsi="Calibri"/>
              </w:rPr>
              <w:t xml:space="preserve">s a </w:t>
            </w:r>
            <w:r w:rsidRPr="00E00873">
              <w:rPr>
                <w:rFonts w:ascii="Calibri" w:hAnsi="Calibri"/>
              </w:rPr>
              <w:t>Trustee</w:t>
            </w:r>
          </w:p>
        </w:tc>
        <w:tc>
          <w:tcPr>
            <w:tcW w:w="993" w:type="dxa"/>
          </w:tcPr>
          <w:p w14:paraId="121465B1" w14:textId="73F04E5D" w:rsidR="009E3191" w:rsidRDefault="00E00873" w:rsidP="00FC5FE0">
            <w:pPr>
              <w:rPr>
                <w:rFonts w:ascii="Calibri" w:hAnsi="Calibri"/>
              </w:rPr>
            </w:pPr>
            <w:r>
              <w:rPr>
                <w:rFonts w:ascii="Calibri" w:hAnsi="Calibri"/>
              </w:rPr>
              <w:t>VS</w:t>
            </w:r>
          </w:p>
        </w:tc>
      </w:tr>
      <w:tr w:rsidR="00960A76" w:rsidRPr="00F166EA" w14:paraId="334A9625" w14:textId="77777777" w:rsidTr="00005825">
        <w:tc>
          <w:tcPr>
            <w:tcW w:w="1534" w:type="dxa"/>
          </w:tcPr>
          <w:p w14:paraId="655AF2A3" w14:textId="77777777" w:rsidR="00960A76" w:rsidRPr="00A246DD" w:rsidRDefault="00960A76" w:rsidP="00FC5FE0">
            <w:pPr>
              <w:rPr>
                <w:rFonts w:ascii="Calibri" w:hAnsi="Calibri"/>
                <w:b/>
              </w:rPr>
            </w:pPr>
            <w:r>
              <w:rPr>
                <w:rFonts w:ascii="Calibri" w:hAnsi="Calibri"/>
                <w:b/>
              </w:rPr>
              <w:t>Secretary</w:t>
            </w:r>
          </w:p>
        </w:tc>
        <w:tc>
          <w:tcPr>
            <w:tcW w:w="2685" w:type="dxa"/>
          </w:tcPr>
          <w:p w14:paraId="6D1B44D5" w14:textId="46550CBF" w:rsidR="00960A76" w:rsidRPr="00F166EA" w:rsidRDefault="00960A76" w:rsidP="00FC5FE0">
            <w:pPr>
              <w:rPr>
                <w:rFonts w:ascii="Calibri" w:hAnsi="Calibri"/>
              </w:rPr>
            </w:pPr>
            <w:r>
              <w:rPr>
                <w:rFonts w:ascii="Calibri" w:hAnsi="Calibri"/>
              </w:rPr>
              <w:t>Record minutes</w:t>
            </w:r>
            <w:r w:rsidR="00E00873">
              <w:rPr>
                <w:rFonts w:ascii="Calibri" w:hAnsi="Calibri"/>
              </w:rPr>
              <w:t>/actions</w:t>
            </w:r>
            <w:r>
              <w:rPr>
                <w:rFonts w:ascii="Calibri" w:hAnsi="Calibri"/>
              </w:rPr>
              <w:t xml:space="preserve"> of committee meetings</w:t>
            </w:r>
          </w:p>
        </w:tc>
        <w:tc>
          <w:tcPr>
            <w:tcW w:w="3827" w:type="dxa"/>
          </w:tcPr>
          <w:p w14:paraId="4A2C959E" w14:textId="77777777" w:rsidR="00960A76" w:rsidRPr="00F166EA" w:rsidRDefault="00960A76" w:rsidP="00FC5FE0">
            <w:pPr>
              <w:rPr>
                <w:rFonts w:ascii="Calibri" w:hAnsi="Calibri"/>
              </w:rPr>
            </w:pPr>
            <w:r>
              <w:rPr>
                <w:rFonts w:ascii="Calibri" w:hAnsi="Calibri"/>
              </w:rPr>
              <w:t>4 a year (including AGM)</w:t>
            </w:r>
          </w:p>
        </w:tc>
        <w:tc>
          <w:tcPr>
            <w:tcW w:w="993" w:type="dxa"/>
          </w:tcPr>
          <w:p w14:paraId="2B749A27" w14:textId="62190A98" w:rsidR="00960A76" w:rsidRPr="00F166EA" w:rsidRDefault="00E00873" w:rsidP="00FC5FE0">
            <w:pPr>
              <w:rPr>
                <w:rFonts w:ascii="Calibri" w:hAnsi="Calibri"/>
              </w:rPr>
            </w:pPr>
            <w:r>
              <w:rPr>
                <w:rFonts w:ascii="Calibri" w:hAnsi="Calibri"/>
              </w:rPr>
              <w:t>JM</w:t>
            </w:r>
          </w:p>
        </w:tc>
      </w:tr>
      <w:tr w:rsidR="00960A76" w:rsidRPr="00F166EA" w14:paraId="535FC909" w14:textId="77777777" w:rsidTr="00005825">
        <w:tc>
          <w:tcPr>
            <w:tcW w:w="1534" w:type="dxa"/>
          </w:tcPr>
          <w:p w14:paraId="4F6EEA53" w14:textId="77777777" w:rsidR="00960A76" w:rsidRDefault="00960A76" w:rsidP="00FC5FE0">
            <w:pPr>
              <w:rPr>
                <w:rFonts w:ascii="Calibri" w:hAnsi="Calibri"/>
                <w:b/>
              </w:rPr>
            </w:pPr>
          </w:p>
        </w:tc>
        <w:tc>
          <w:tcPr>
            <w:tcW w:w="2685" w:type="dxa"/>
          </w:tcPr>
          <w:p w14:paraId="6D2046AB" w14:textId="77777777" w:rsidR="00960A76" w:rsidRPr="00F166EA" w:rsidRDefault="00960A76" w:rsidP="00FC5FE0">
            <w:pPr>
              <w:rPr>
                <w:rFonts w:ascii="Calibri" w:hAnsi="Calibri"/>
              </w:rPr>
            </w:pPr>
            <w:r>
              <w:rPr>
                <w:rFonts w:ascii="Calibri" w:hAnsi="Calibri"/>
              </w:rPr>
              <w:t>Ensure requirements of Charity Commission are met</w:t>
            </w:r>
          </w:p>
        </w:tc>
        <w:tc>
          <w:tcPr>
            <w:tcW w:w="3827" w:type="dxa"/>
          </w:tcPr>
          <w:p w14:paraId="0A440A22" w14:textId="77777777" w:rsidR="00960A76" w:rsidRPr="00F166EA" w:rsidRDefault="00960A76" w:rsidP="00FC5FE0">
            <w:pPr>
              <w:rPr>
                <w:rFonts w:ascii="Calibri" w:hAnsi="Calibri"/>
              </w:rPr>
            </w:pPr>
            <w:r>
              <w:rPr>
                <w:rFonts w:ascii="Calibri" w:hAnsi="Calibri"/>
              </w:rPr>
              <w:t>Ensuring minutes are published and the return of Annual Report and Accounts</w:t>
            </w:r>
          </w:p>
        </w:tc>
        <w:tc>
          <w:tcPr>
            <w:tcW w:w="993" w:type="dxa"/>
          </w:tcPr>
          <w:p w14:paraId="6F455F24" w14:textId="70320A8B" w:rsidR="00960A76" w:rsidRPr="00F166EA" w:rsidRDefault="00E00873" w:rsidP="00FC5FE0">
            <w:pPr>
              <w:rPr>
                <w:rFonts w:ascii="Calibri" w:hAnsi="Calibri"/>
              </w:rPr>
            </w:pPr>
            <w:r>
              <w:rPr>
                <w:rFonts w:ascii="Calibri" w:hAnsi="Calibri"/>
              </w:rPr>
              <w:t>JM</w:t>
            </w:r>
          </w:p>
        </w:tc>
      </w:tr>
      <w:tr w:rsidR="00960A76" w:rsidRPr="00F166EA" w14:paraId="4359926A" w14:textId="77777777" w:rsidTr="00005825">
        <w:tc>
          <w:tcPr>
            <w:tcW w:w="1534" w:type="dxa"/>
          </w:tcPr>
          <w:p w14:paraId="1CB039E9" w14:textId="77777777" w:rsidR="00960A76" w:rsidRDefault="00960A76" w:rsidP="00FC5FE0">
            <w:pPr>
              <w:rPr>
                <w:rFonts w:ascii="Calibri" w:hAnsi="Calibri"/>
                <w:b/>
              </w:rPr>
            </w:pPr>
          </w:p>
        </w:tc>
        <w:tc>
          <w:tcPr>
            <w:tcW w:w="2685" w:type="dxa"/>
          </w:tcPr>
          <w:p w14:paraId="2FAA58BE" w14:textId="77777777" w:rsidR="00960A76" w:rsidRPr="00F166EA" w:rsidRDefault="00960A76" w:rsidP="00FC5FE0">
            <w:pPr>
              <w:rPr>
                <w:rFonts w:ascii="Calibri" w:hAnsi="Calibri"/>
              </w:rPr>
            </w:pPr>
            <w:r>
              <w:rPr>
                <w:rFonts w:ascii="Calibri" w:hAnsi="Calibri"/>
              </w:rPr>
              <w:t>Manage enquiry email address</w:t>
            </w:r>
          </w:p>
        </w:tc>
        <w:tc>
          <w:tcPr>
            <w:tcW w:w="3827" w:type="dxa"/>
          </w:tcPr>
          <w:p w14:paraId="351B343C" w14:textId="77777777" w:rsidR="00960A76" w:rsidRPr="00F166EA" w:rsidRDefault="00960A76" w:rsidP="00FC5FE0">
            <w:pPr>
              <w:rPr>
                <w:rFonts w:ascii="Calibri" w:hAnsi="Calibri"/>
              </w:rPr>
            </w:pPr>
            <w:r>
              <w:rPr>
                <w:rFonts w:ascii="Calibri" w:hAnsi="Calibri"/>
              </w:rPr>
              <w:t xml:space="preserve">Responding to emails sent to </w:t>
            </w:r>
            <w:hyperlink r:id="rId8" w:history="1">
              <w:r w:rsidRPr="00C97421">
                <w:rPr>
                  <w:rStyle w:val="Hyperlink"/>
                  <w:rFonts w:ascii="Calibri" w:hAnsi="Calibri"/>
                </w:rPr>
                <w:t>enquiryshcg@gmail.com</w:t>
              </w:r>
            </w:hyperlink>
            <w:r>
              <w:rPr>
                <w:rFonts w:ascii="Calibri" w:hAnsi="Calibri"/>
              </w:rPr>
              <w:t xml:space="preserve"> in a timely manner</w:t>
            </w:r>
          </w:p>
        </w:tc>
        <w:tc>
          <w:tcPr>
            <w:tcW w:w="993" w:type="dxa"/>
          </w:tcPr>
          <w:p w14:paraId="6FAFB903" w14:textId="76CCCE6E" w:rsidR="00960A76" w:rsidRPr="00F166EA" w:rsidRDefault="00E00873" w:rsidP="00FC5FE0">
            <w:pPr>
              <w:rPr>
                <w:rFonts w:ascii="Calibri" w:hAnsi="Calibri"/>
              </w:rPr>
            </w:pPr>
            <w:r>
              <w:rPr>
                <w:rFonts w:ascii="Calibri" w:hAnsi="Calibri"/>
              </w:rPr>
              <w:t>JM</w:t>
            </w:r>
          </w:p>
        </w:tc>
      </w:tr>
      <w:tr w:rsidR="00905F96" w:rsidRPr="00F166EA" w14:paraId="6EEA5D20" w14:textId="77777777" w:rsidTr="00005825">
        <w:tc>
          <w:tcPr>
            <w:tcW w:w="1534" w:type="dxa"/>
          </w:tcPr>
          <w:p w14:paraId="5E52BCC1" w14:textId="77777777" w:rsidR="00905F96" w:rsidRDefault="00905F96" w:rsidP="00FC5FE0">
            <w:pPr>
              <w:rPr>
                <w:rFonts w:ascii="Calibri" w:hAnsi="Calibri"/>
                <w:b/>
              </w:rPr>
            </w:pPr>
          </w:p>
        </w:tc>
        <w:tc>
          <w:tcPr>
            <w:tcW w:w="2685" w:type="dxa"/>
          </w:tcPr>
          <w:p w14:paraId="2720268F" w14:textId="53E10899" w:rsidR="00905F96" w:rsidRDefault="00905F96" w:rsidP="00FC5FE0">
            <w:pPr>
              <w:rPr>
                <w:rFonts w:ascii="Calibri" w:hAnsi="Calibri"/>
              </w:rPr>
            </w:pPr>
            <w:r>
              <w:rPr>
                <w:rFonts w:ascii="Calibri" w:hAnsi="Calibri"/>
              </w:rPr>
              <w:t>Manage data in accordance with GDPR policy</w:t>
            </w:r>
          </w:p>
        </w:tc>
        <w:tc>
          <w:tcPr>
            <w:tcW w:w="3827" w:type="dxa"/>
          </w:tcPr>
          <w:p w14:paraId="17740BC0" w14:textId="285645F0" w:rsidR="00905F96" w:rsidRDefault="00015ECC" w:rsidP="00FC5FE0">
            <w:pPr>
              <w:rPr>
                <w:rFonts w:ascii="Calibri" w:hAnsi="Calibri"/>
              </w:rPr>
            </w:pPr>
            <w:r>
              <w:rPr>
                <w:rFonts w:ascii="Calibri" w:hAnsi="Calibri"/>
              </w:rPr>
              <w:t xml:space="preserve">Refer to </w:t>
            </w:r>
            <w:r w:rsidR="00905F96">
              <w:rPr>
                <w:rFonts w:ascii="Calibri" w:hAnsi="Calibri"/>
              </w:rPr>
              <w:t xml:space="preserve">GDPR policy </w:t>
            </w:r>
            <w:r>
              <w:rPr>
                <w:rFonts w:ascii="Calibri" w:hAnsi="Calibri"/>
              </w:rPr>
              <w:t>for guidance.</w:t>
            </w:r>
          </w:p>
        </w:tc>
        <w:tc>
          <w:tcPr>
            <w:tcW w:w="993" w:type="dxa"/>
          </w:tcPr>
          <w:p w14:paraId="59F38962" w14:textId="7F82A4B1" w:rsidR="00905F96" w:rsidRDefault="00E00873" w:rsidP="00FC5FE0">
            <w:pPr>
              <w:rPr>
                <w:rFonts w:ascii="Calibri" w:hAnsi="Calibri"/>
              </w:rPr>
            </w:pPr>
            <w:r>
              <w:rPr>
                <w:rFonts w:ascii="Calibri" w:hAnsi="Calibri"/>
              </w:rPr>
              <w:t>JM</w:t>
            </w:r>
          </w:p>
        </w:tc>
      </w:tr>
      <w:tr w:rsidR="009E3191" w:rsidRPr="00F166EA" w14:paraId="149369B0" w14:textId="77777777" w:rsidTr="00005825">
        <w:tc>
          <w:tcPr>
            <w:tcW w:w="1534" w:type="dxa"/>
          </w:tcPr>
          <w:p w14:paraId="30037D60" w14:textId="77777777" w:rsidR="009E3191" w:rsidRDefault="009E3191" w:rsidP="009E3191">
            <w:pPr>
              <w:rPr>
                <w:rFonts w:ascii="Calibri" w:hAnsi="Calibri"/>
                <w:b/>
              </w:rPr>
            </w:pPr>
          </w:p>
        </w:tc>
        <w:tc>
          <w:tcPr>
            <w:tcW w:w="2685" w:type="dxa"/>
          </w:tcPr>
          <w:p w14:paraId="10EDA352"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079F334B" w14:textId="340E7799" w:rsidR="009E3191" w:rsidRDefault="009E3191" w:rsidP="009E3191">
            <w:pPr>
              <w:rPr>
                <w:rFonts w:ascii="Calibri" w:hAnsi="Calibri"/>
              </w:rPr>
            </w:pPr>
            <w:r>
              <w:rPr>
                <w:rFonts w:ascii="Calibri" w:hAnsi="Calibri"/>
              </w:rPr>
              <w:t>Prepare handover notes and be available to answer queries for 3 months after</w:t>
            </w:r>
            <w:r w:rsidR="0047599B">
              <w:rPr>
                <w:rFonts w:ascii="Calibri" w:hAnsi="Calibri"/>
              </w:rPr>
              <w:t xml:space="preserve"> stepping down as a T</w:t>
            </w:r>
            <w:r>
              <w:rPr>
                <w:rFonts w:ascii="Calibri" w:hAnsi="Calibri"/>
              </w:rPr>
              <w:t>rustee</w:t>
            </w:r>
            <w:r w:rsidR="0047599B">
              <w:rPr>
                <w:rFonts w:ascii="Calibri" w:hAnsi="Calibri"/>
              </w:rPr>
              <w:t>.</w:t>
            </w:r>
          </w:p>
        </w:tc>
        <w:tc>
          <w:tcPr>
            <w:tcW w:w="993" w:type="dxa"/>
          </w:tcPr>
          <w:p w14:paraId="017F880F" w14:textId="42BEBBEB" w:rsidR="009E3191" w:rsidRDefault="00E00873" w:rsidP="009E3191">
            <w:pPr>
              <w:rPr>
                <w:rFonts w:ascii="Calibri" w:hAnsi="Calibri"/>
              </w:rPr>
            </w:pPr>
            <w:r>
              <w:rPr>
                <w:rFonts w:ascii="Calibri" w:hAnsi="Calibri"/>
              </w:rPr>
              <w:t>JM</w:t>
            </w:r>
          </w:p>
        </w:tc>
      </w:tr>
      <w:tr w:rsidR="009E3191" w:rsidRPr="00C97421" w14:paraId="42B9F70E" w14:textId="77777777" w:rsidTr="00005825">
        <w:tc>
          <w:tcPr>
            <w:tcW w:w="1534" w:type="dxa"/>
          </w:tcPr>
          <w:p w14:paraId="764A4E4A" w14:textId="77777777" w:rsidR="009E3191" w:rsidRPr="00C97421" w:rsidRDefault="009E3191" w:rsidP="009E3191">
            <w:pPr>
              <w:rPr>
                <w:rFonts w:ascii="Calibri" w:hAnsi="Calibri"/>
                <w:b/>
              </w:rPr>
            </w:pPr>
            <w:r w:rsidRPr="00C97421">
              <w:rPr>
                <w:rFonts w:ascii="Calibri" w:hAnsi="Calibri"/>
                <w:b/>
              </w:rPr>
              <w:t>Treasurer</w:t>
            </w:r>
          </w:p>
        </w:tc>
        <w:tc>
          <w:tcPr>
            <w:tcW w:w="2685" w:type="dxa"/>
          </w:tcPr>
          <w:p w14:paraId="1BAA71EC" w14:textId="77777777" w:rsidR="009E3191" w:rsidRPr="00C97421" w:rsidRDefault="009E3191" w:rsidP="009E3191">
            <w:pPr>
              <w:rPr>
                <w:rFonts w:ascii="Calibri" w:hAnsi="Calibri"/>
              </w:rPr>
            </w:pPr>
            <w:r w:rsidRPr="00C97421">
              <w:rPr>
                <w:rFonts w:ascii="Calibri" w:hAnsi="Calibri"/>
              </w:rPr>
              <w:t xml:space="preserve">Keep accounts of organisation </w:t>
            </w:r>
            <w:proofErr w:type="gramStart"/>
            <w:r w:rsidRPr="00C97421">
              <w:rPr>
                <w:rFonts w:ascii="Calibri" w:hAnsi="Calibri"/>
              </w:rPr>
              <w:t>up-to-date</w:t>
            </w:r>
            <w:proofErr w:type="gramEnd"/>
          </w:p>
        </w:tc>
        <w:tc>
          <w:tcPr>
            <w:tcW w:w="3827" w:type="dxa"/>
          </w:tcPr>
          <w:p w14:paraId="74E11E5B" w14:textId="77777777" w:rsidR="009E3191" w:rsidRPr="00C97421" w:rsidRDefault="009E3191" w:rsidP="009E3191">
            <w:pPr>
              <w:rPr>
                <w:rFonts w:ascii="Calibri" w:hAnsi="Calibri"/>
              </w:rPr>
            </w:pPr>
            <w:r w:rsidRPr="00C97421">
              <w:rPr>
                <w:rFonts w:ascii="Calibri" w:hAnsi="Calibri"/>
              </w:rPr>
              <w:t xml:space="preserve">Produce monthly bank reconciliations. </w:t>
            </w:r>
            <w:r w:rsidRPr="004C0957">
              <w:rPr>
                <w:rFonts w:ascii="Calibri" w:hAnsi="Calibri"/>
              </w:rPr>
              <w:t>Ensure our activities are paid for and income received as necessary.</w:t>
            </w:r>
          </w:p>
        </w:tc>
        <w:tc>
          <w:tcPr>
            <w:tcW w:w="993" w:type="dxa"/>
          </w:tcPr>
          <w:p w14:paraId="7B568F07" w14:textId="309C7132" w:rsidR="009E3191" w:rsidRPr="00C97421" w:rsidRDefault="00E00873" w:rsidP="009E3191">
            <w:pPr>
              <w:rPr>
                <w:rFonts w:ascii="Calibri" w:hAnsi="Calibri"/>
              </w:rPr>
            </w:pPr>
            <w:r>
              <w:rPr>
                <w:rFonts w:ascii="Calibri" w:hAnsi="Calibri"/>
              </w:rPr>
              <w:t>LJ</w:t>
            </w:r>
          </w:p>
        </w:tc>
      </w:tr>
      <w:tr w:rsidR="009E3191" w:rsidRPr="00C97421" w14:paraId="230756D6" w14:textId="77777777" w:rsidTr="00005825">
        <w:tc>
          <w:tcPr>
            <w:tcW w:w="1534" w:type="dxa"/>
          </w:tcPr>
          <w:p w14:paraId="7347A322" w14:textId="77777777" w:rsidR="009E3191" w:rsidRPr="00C97421" w:rsidRDefault="009E3191" w:rsidP="009E3191">
            <w:pPr>
              <w:rPr>
                <w:rFonts w:ascii="Calibri" w:hAnsi="Calibri"/>
                <w:b/>
              </w:rPr>
            </w:pPr>
          </w:p>
        </w:tc>
        <w:tc>
          <w:tcPr>
            <w:tcW w:w="2685" w:type="dxa"/>
          </w:tcPr>
          <w:p w14:paraId="1E4A4165" w14:textId="77777777" w:rsidR="009E3191" w:rsidRPr="00C97421" w:rsidRDefault="009E3191" w:rsidP="009E3191">
            <w:pPr>
              <w:rPr>
                <w:rFonts w:ascii="Calibri" w:hAnsi="Calibri" w:cs="Helvetica"/>
                <w:color w:val="000000"/>
                <w:shd w:val="clear" w:color="auto" w:fill="FFFFFF"/>
              </w:rPr>
            </w:pPr>
            <w:r>
              <w:rPr>
                <w:rFonts w:ascii="Calibri" w:hAnsi="Calibri" w:cs="Helvetica"/>
                <w:color w:val="000000"/>
                <w:shd w:val="clear" w:color="auto" w:fill="FFFFFF"/>
              </w:rPr>
              <w:t xml:space="preserve">Manage Go </w:t>
            </w:r>
            <w:proofErr w:type="spellStart"/>
            <w:r>
              <w:rPr>
                <w:rFonts w:ascii="Calibri" w:hAnsi="Calibri" w:cs="Helvetica"/>
                <w:color w:val="000000"/>
                <w:shd w:val="clear" w:color="auto" w:fill="FFFFFF"/>
              </w:rPr>
              <w:t>Cardless</w:t>
            </w:r>
            <w:proofErr w:type="spellEnd"/>
            <w:r>
              <w:rPr>
                <w:rFonts w:ascii="Calibri" w:hAnsi="Calibri" w:cs="Helvetica"/>
                <w:color w:val="000000"/>
                <w:shd w:val="clear" w:color="auto" w:fill="FFFFFF"/>
              </w:rPr>
              <w:t xml:space="preserve">, </w:t>
            </w:r>
            <w:proofErr w:type="spellStart"/>
            <w:r>
              <w:rPr>
                <w:rFonts w:ascii="Calibri" w:hAnsi="Calibri" w:cs="Helvetica"/>
                <w:color w:val="000000"/>
                <w:shd w:val="clear" w:color="auto" w:fill="FFFFFF"/>
              </w:rPr>
              <w:t>Paypal</w:t>
            </w:r>
            <w:proofErr w:type="spellEnd"/>
            <w:r>
              <w:rPr>
                <w:rFonts w:ascii="Calibri" w:hAnsi="Calibri" w:cs="Helvetica"/>
                <w:color w:val="000000"/>
                <w:shd w:val="clear" w:color="auto" w:fill="FFFFFF"/>
              </w:rPr>
              <w:t xml:space="preserve"> and HMRC accounts</w:t>
            </w:r>
          </w:p>
        </w:tc>
        <w:tc>
          <w:tcPr>
            <w:tcW w:w="3827" w:type="dxa"/>
          </w:tcPr>
          <w:p w14:paraId="21BB84DA" w14:textId="43346017" w:rsidR="009E3191" w:rsidRPr="00C97421" w:rsidRDefault="009E3191" w:rsidP="009E3191">
            <w:pPr>
              <w:rPr>
                <w:rFonts w:ascii="Calibri" w:hAnsi="Calibri" w:cs="Helvetica"/>
                <w:color w:val="000000"/>
                <w:shd w:val="clear" w:color="auto" w:fill="FFFFFF"/>
              </w:rPr>
            </w:pPr>
            <w:r>
              <w:rPr>
                <w:rFonts w:ascii="Calibri" w:hAnsi="Calibri" w:cs="Helvetica"/>
                <w:color w:val="000000"/>
                <w:shd w:val="clear" w:color="auto" w:fill="FFFFFF"/>
              </w:rPr>
              <w:t>Ensure all accounts are accessible and up to date</w:t>
            </w:r>
            <w:r w:rsidR="0047599B">
              <w:rPr>
                <w:rFonts w:ascii="Calibri" w:hAnsi="Calibri" w:cs="Helvetica"/>
                <w:color w:val="000000"/>
                <w:shd w:val="clear" w:color="auto" w:fill="FFFFFF"/>
              </w:rPr>
              <w:t>.</w:t>
            </w:r>
          </w:p>
        </w:tc>
        <w:tc>
          <w:tcPr>
            <w:tcW w:w="993" w:type="dxa"/>
          </w:tcPr>
          <w:p w14:paraId="31E46BC6" w14:textId="5278F045" w:rsidR="009E3191" w:rsidRPr="00C97421" w:rsidRDefault="00E00873" w:rsidP="009E3191">
            <w:pPr>
              <w:rPr>
                <w:rFonts w:ascii="Calibri" w:hAnsi="Calibri"/>
              </w:rPr>
            </w:pPr>
            <w:r>
              <w:rPr>
                <w:rFonts w:ascii="Calibri" w:hAnsi="Calibri"/>
              </w:rPr>
              <w:t>LJ</w:t>
            </w:r>
          </w:p>
        </w:tc>
      </w:tr>
      <w:tr w:rsidR="009E3191" w:rsidRPr="00C97421" w14:paraId="1014B8AE" w14:textId="77777777" w:rsidTr="00005825">
        <w:tc>
          <w:tcPr>
            <w:tcW w:w="1534" w:type="dxa"/>
          </w:tcPr>
          <w:p w14:paraId="6B9B034A" w14:textId="77777777" w:rsidR="009E3191" w:rsidRPr="00C97421" w:rsidRDefault="009E3191" w:rsidP="009E3191">
            <w:pPr>
              <w:rPr>
                <w:rFonts w:ascii="Calibri" w:hAnsi="Calibri"/>
                <w:b/>
              </w:rPr>
            </w:pPr>
          </w:p>
        </w:tc>
        <w:tc>
          <w:tcPr>
            <w:tcW w:w="2685" w:type="dxa"/>
          </w:tcPr>
          <w:p w14:paraId="34DA2CE3" w14:textId="77777777" w:rsidR="009E3191" w:rsidRPr="00C97421" w:rsidRDefault="009E3191" w:rsidP="009E3191">
            <w:pPr>
              <w:rPr>
                <w:rFonts w:ascii="Calibri" w:hAnsi="Calibri"/>
              </w:rPr>
            </w:pPr>
            <w:r w:rsidRPr="00C97421">
              <w:rPr>
                <w:rFonts w:ascii="Calibri" w:hAnsi="Calibri" w:cs="Helvetica"/>
                <w:color w:val="000000"/>
                <w:shd w:val="clear" w:color="auto" w:fill="FFFFFF"/>
              </w:rPr>
              <w:t xml:space="preserve">Arrange annual Independent Examiner’s Reports </w:t>
            </w:r>
          </w:p>
        </w:tc>
        <w:tc>
          <w:tcPr>
            <w:tcW w:w="3827" w:type="dxa"/>
          </w:tcPr>
          <w:p w14:paraId="30F8D5CF" w14:textId="4B57208B" w:rsidR="009E3191" w:rsidRPr="00C97421" w:rsidRDefault="009E3191" w:rsidP="009E3191">
            <w:pPr>
              <w:rPr>
                <w:rFonts w:ascii="Calibri" w:hAnsi="Calibri"/>
              </w:rPr>
            </w:pPr>
            <w:r w:rsidRPr="00C97421">
              <w:rPr>
                <w:rFonts w:ascii="Calibri" w:hAnsi="Calibri" w:cs="Helvetica"/>
                <w:color w:val="000000"/>
                <w:shd w:val="clear" w:color="auto" w:fill="FFFFFF"/>
              </w:rPr>
              <w:t>Liaise with external accountant annually in advance of AGM</w:t>
            </w:r>
            <w:r w:rsidR="0047599B">
              <w:rPr>
                <w:rFonts w:ascii="Calibri" w:hAnsi="Calibri" w:cs="Helvetica"/>
                <w:color w:val="000000"/>
                <w:shd w:val="clear" w:color="auto" w:fill="FFFFFF"/>
              </w:rPr>
              <w:t>.</w:t>
            </w:r>
          </w:p>
        </w:tc>
        <w:tc>
          <w:tcPr>
            <w:tcW w:w="993" w:type="dxa"/>
          </w:tcPr>
          <w:p w14:paraId="552F3BC4" w14:textId="7E7E8ED6" w:rsidR="009E3191" w:rsidRPr="00C97421" w:rsidRDefault="00E00873" w:rsidP="009E3191">
            <w:pPr>
              <w:rPr>
                <w:rFonts w:ascii="Calibri" w:hAnsi="Calibri"/>
              </w:rPr>
            </w:pPr>
            <w:r>
              <w:rPr>
                <w:rFonts w:ascii="Calibri" w:hAnsi="Calibri"/>
              </w:rPr>
              <w:t>LJ</w:t>
            </w:r>
          </w:p>
        </w:tc>
      </w:tr>
      <w:tr w:rsidR="009E3191" w:rsidRPr="00C97421" w14:paraId="37116029" w14:textId="77777777" w:rsidTr="00005825">
        <w:tc>
          <w:tcPr>
            <w:tcW w:w="1534" w:type="dxa"/>
          </w:tcPr>
          <w:p w14:paraId="05FDA2F6" w14:textId="77777777" w:rsidR="009E3191" w:rsidRPr="00C97421" w:rsidRDefault="009E3191" w:rsidP="009E3191">
            <w:pPr>
              <w:rPr>
                <w:rFonts w:ascii="Calibri" w:hAnsi="Calibri"/>
                <w:b/>
              </w:rPr>
            </w:pPr>
          </w:p>
        </w:tc>
        <w:tc>
          <w:tcPr>
            <w:tcW w:w="2685" w:type="dxa"/>
          </w:tcPr>
          <w:p w14:paraId="6E61703C" w14:textId="66E0159B" w:rsidR="009E3191" w:rsidRPr="00C97421" w:rsidRDefault="009E3191" w:rsidP="009E3191">
            <w:pPr>
              <w:rPr>
                <w:rFonts w:ascii="Calibri" w:hAnsi="Calibri" w:cs="Helvetica"/>
                <w:color w:val="000000"/>
                <w:shd w:val="clear" w:color="auto" w:fill="FFFFFF"/>
              </w:rPr>
            </w:pPr>
            <w:r>
              <w:rPr>
                <w:rFonts w:ascii="Calibri" w:hAnsi="Calibri" w:cs="Helvetica"/>
                <w:color w:val="000000"/>
                <w:shd w:val="clear" w:color="auto" w:fill="FFFFFF"/>
              </w:rPr>
              <w:t xml:space="preserve">Administer </w:t>
            </w:r>
            <w:r w:rsidR="00E00873">
              <w:rPr>
                <w:rFonts w:ascii="Calibri" w:hAnsi="Calibri" w:cs="Helvetica"/>
                <w:color w:val="000000"/>
                <w:shd w:val="clear" w:color="auto" w:fill="FFFFFF"/>
              </w:rPr>
              <w:t>G</w:t>
            </w:r>
            <w:r>
              <w:rPr>
                <w:rFonts w:ascii="Calibri" w:hAnsi="Calibri" w:cs="Helvetica"/>
                <w:color w:val="000000"/>
                <w:shd w:val="clear" w:color="auto" w:fill="FFFFFF"/>
              </w:rPr>
              <w:t xml:space="preserve">ift </w:t>
            </w:r>
            <w:r w:rsidR="00E00873">
              <w:rPr>
                <w:rFonts w:ascii="Calibri" w:hAnsi="Calibri" w:cs="Helvetica"/>
                <w:color w:val="000000"/>
                <w:shd w:val="clear" w:color="auto" w:fill="FFFFFF"/>
              </w:rPr>
              <w:t>A</w:t>
            </w:r>
            <w:r>
              <w:rPr>
                <w:rFonts w:ascii="Calibri" w:hAnsi="Calibri" w:cs="Helvetica"/>
                <w:color w:val="000000"/>
                <w:shd w:val="clear" w:color="auto" w:fill="FFFFFF"/>
              </w:rPr>
              <w:t>id on membership, from 2019/20</w:t>
            </w:r>
          </w:p>
        </w:tc>
        <w:tc>
          <w:tcPr>
            <w:tcW w:w="3827" w:type="dxa"/>
          </w:tcPr>
          <w:p w14:paraId="2B1BA8D5" w14:textId="506E6833" w:rsidR="009E3191" w:rsidRPr="00C97421" w:rsidRDefault="009E3191" w:rsidP="009E3191">
            <w:pPr>
              <w:rPr>
                <w:rFonts w:ascii="Calibri" w:hAnsi="Calibri" w:cs="Helvetica"/>
                <w:color w:val="000000"/>
                <w:shd w:val="clear" w:color="auto" w:fill="FFFFFF"/>
              </w:rPr>
            </w:pPr>
            <w:r>
              <w:rPr>
                <w:rFonts w:ascii="Calibri" w:hAnsi="Calibri" w:cs="Helvetica"/>
                <w:color w:val="000000"/>
                <w:shd w:val="clear" w:color="auto" w:fill="FFFFFF"/>
              </w:rPr>
              <w:t>Working with Membership secretary to secure gift aid on as many membership fees as possible</w:t>
            </w:r>
            <w:r w:rsidR="0047599B">
              <w:rPr>
                <w:rFonts w:ascii="Calibri" w:hAnsi="Calibri" w:cs="Helvetica"/>
                <w:color w:val="000000"/>
                <w:shd w:val="clear" w:color="auto" w:fill="FFFFFF"/>
              </w:rPr>
              <w:t>.</w:t>
            </w:r>
          </w:p>
        </w:tc>
        <w:tc>
          <w:tcPr>
            <w:tcW w:w="993" w:type="dxa"/>
          </w:tcPr>
          <w:p w14:paraId="5F28B0BE" w14:textId="5DBF9B48" w:rsidR="009E3191" w:rsidRPr="00C97421" w:rsidRDefault="00E00873" w:rsidP="009E3191">
            <w:pPr>
              <w:rPr>
                <w:rFonts w:ascii="Calibri" w:hAnsi="Calibri"/>
              </w:rPr>
            </w:pPr>
            <w:r>
              <w:rPr>
                <w:rFonts w:ascii="Calibri" w:hAnsi="Calibri"/>
              </w:rPr>
              <w:t>LJ</w:t>
            </w:r>
          </w:p>
        </w:tc>
      </w:tr>
      <w:tr w:rsidR="009E3191" w:rsidRPr="00C97421" w14:paraId="28DA37E5" w14:textId="77777777" w:rsidTr="00005825">
        <w:tc>
          <w:tcPr>
            <w:tcW w:w="1534" w:type="dxa"/>
          </w:tcPr>
          <w:p w14:paraId="30A2D764" w14:textId="77777777" w:rsidR="009E3191" w:rsidRPr="00C97421" w:rsidRDefault="009E3191" w:rsidP="009E3191">
            <w:pPr>
              <w:rPr>
                <w:rFonts w:ascii="Calibri" w:hAnsi="Calibri"/>
                <w:b/>
              </w:rPr>
            </w:pPr>
          </w:p>
        </w:tc>
        <w:tc>
          <w:tcPr>
            <w:tcW w:w="2685" w:type="dxa"/>
          </w:tcPr>
          <w:p w14:paraId="722DF0A4" w14:textId="6D36FD59"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6775B132" w14:textId="79272542"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291BC17A" w14:textId="2E366BA4" w:rsidR="009E3191" w:rsidRDefault="00E00873" w:rsidP="009E3191">
            <w:pPr>
              <w:rPr>
                <w:rFonts w:ascii="Calibri" w:hAnsi="Calibri"/>
              </w:rPr>
            </w:pPr>
            <w:r>
              <w:rPr>
                <w:rFonts w:ascii="Calibri" w:hAnsi="Calibri"/>
              </w:rPr>
              <w:t>LJ</w:t>
            </w:r>
          </w:p>
        </w:tc>
      </w:tr>
      <w:tr w:rsidR="009E3191" w:rsidRPr="00C97421" w14:paraId="5DE93009" w14:textId="77777777" w:rsidTr="00005825">
        <w:tc>
          <w:tcPr>
            <w:tcW w:w="1534" w:type="dxa"/>
          </w:tcPr>
          <w:p w14:paraId="569F061C" w14:textId="77777777" w:rsidR="009E3191" w:rsidRPr="00C97421" w:rsidRDefault="009E3191" w:rsidP="009E3191">
            <w:pPr>
              <w:rPr>
                <w:rFonts w:ascii="Calibri" w:hAnsi="Calibri"/>
                <w:b/>
              </w:rPr>
            </w:pPr>
          </w:p>
        </w:tc>
        <w:tc>
          <w:tcPr>
            <w:tcW w:w="2685" w:type="dxa"/>
          </w:tcPr>
          <w:p w14:paraId="2DBA49AC"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5EA91BBB" w14:textId="2EC12850" w:rsidR="009E3191" w:rsidRDefault="009E3191" w:rsidP="009E3191">
            <w:pPr>
              <w:rPr>
                <w:rFonts w:ascii="Calibri" w:hAnsi="Calibri"/>
              </w:rPr>
            </w:pPr>
            <w:r>
              <w:rPr>
                <w:rFonts w:ascii="Calibri" w:hAnsi="Calibri"/>
              </w:rPr>
              <w:t>Prepare handover notes and be available to answer queries for 3 months after stepping down as Trustee</w:t>
            </w:r>
            <w:r w:rsidR="0047599B">
              <w:rPr>
                <w:rFonts w:ascii="Calibri" w:hAnsi="Calibri"/>
              </w:rPr>
              <w:t>.</w:t>
            </w:r>
          </w:p>
        </w:tc>
        <w:tc>
          <w:tcPr>
            <w:tcW w:w="993" w:type="dxa"/>
          </w:tcPr>
          <w:p w14:paraId="1899C361" w14:textId="4FDBDF35" w:rsidR="009E3191" w:rsidRDefault="00E00873" w:rsidP="009E3191">
            <w:pPr>
              <w:rPr>
                <w:rFonts w:ascii="Calibri" w:hAnsi="Calibri"/>
              </w:rPr>
            </w:pPr>
            <w:r>
              <w:rPr>
                <w:rFonts w:ascii="Calibri" w:hAnsi="Calibri"/>
              </w:rPr>
              <w:t>LJ</w:t>
            </w:r>
          </w:p>
        </w:tc>
      </w:tr>
      <w:tr w:rsidR="009E3191" w:rsidRPr="00C97421" w14:paraId="3CFE6422" w14:textId="77777777" w:rsidTr="00005825">
        <w:tc>
          <w:tcPr>
            <w:tcW w:w="1534" w:type="dxa"/>
          </w:tcPr>
          <w:p w14:paraId="55E4B444" w14:textId="68952CB9" w:rsidR="009E3191" w:rsidRPr="00C97421" w:rsidRDefault="009E3191" w:rsidP="009E3191">
            <w:pPr>
              <w:rPr>
                <w:rFonts w:ascii="Calibri" w:hAnsi="Calibri"/>
                <w:b/>
              </w:rPr>
            </w:pPr>
            <w:r w:rsidRPr="00C97421">
              <w:rPr>
                <w:rFonts w:ascii="Calibri" w:hAnsi="Calibri"/>
                <w:b/>
              </w:rPr>
              <w:t xml:space="preserve">Membership </w:t>
            </w:r>
            <w:r w:rsidR="0047599B">
              <w:rPr>
                <w:rFonts w:ascii="Calibri" w:hAnsi="Calibri"/>
                <w:b/>
              </w:rPr>
              <w:t>S</w:t>
            </w:r>
            <w:r w:rsidRPr="00C97421">
              <w:rPr>
                <w:rFonts w:ascii="Calibri" w:hAnsi="Calibri"/>
                <w:b/>
              </w:rPr>
              <w:t>ecretary</w:t>
            </w:r>
          </w:p>
        </w:tc>
        <w:tc>
          <w:tcPr>
            <w:tcW w:w="2685" w:type="dxa"/>
          </w:tcPr>
          <w:p w14:paraId="41E47D3A" w14:textId="77777777" w:rsidR="009E3191" w:rsidRPr="00C97421" w:rsidRDefault="009E3191" w:rsidP="009E3191">
            <w:pPr>
              <w:rPr>
                <w:rFonts w:ascii="Calibri" w:hAnsi="Calibri"/>
              </w:rPr>
            </w:pPr>
            <w:r w:rsidRPr="00C97421">
              <w:rPr>
                <w:rFonts w:ascii="Calibri" w:hAnsi="Calibri"/>
              </w:rPr>
              <w:t>Manage membership database</w:t>
            </w:r>
          </w:p>
        </w:tc>
        <w:tc>
          <w:tcPr>
            <w:tcW w:w="3827" w:type="dxa"/>
          </w:tcPr>
          <w:p w14:paraId="75A502D1" w14:textId="77777777" w:rsidR="009E3191" w:rsidRPr="00C97421" w:rsidRDefault="009E3191" w:rsidP="009E3191">
            <w:pPr>
              <w:rPr>
                <w:rFonts w:ascii="Calibri" w:hAnsi="Calibri"/>
              </w:rPr>
            </w:pPr>
            <w:r w:rsidRPr="00C97421">
              <w:rPr>
                <w:rFonts w:ascii="Calibri" w:hAnsi="Calibri"/>
              </w:rPr>
              <w:t>Ensure new members are recorded, contact details are kept up-to-date and remove members who no longer pay.</w:t>
            </w:r>
          </w:p>
        </w:tc>
        <w:tc>
          <w:tcPr>
            <w:tcW w:w="993" w:type="dxa"/>
          </w:tcPr>
          <w:p w14:paraId="566A0994" w14:textId="77777777" w:rsidR="009E3191" w:rsidRPr="00C97421" w:rsidRDefault="009E3191" w:rsidP="009E3191">
            <w:pPr>
              <w:rPr>
                <w:rFonts w:ascii="Calibri" w:hAnsi="Calibri"/>
              </w:rPr>
            </w:pPr>
            <w:r>
              <w:rPr>
                <w:rFonts w:ascii="Calibri" w:hAnsi="Calibri"/>
              </w:rPr>
              <w:t>NA</w:t>
            </w:r>
          </w:p>
        </w:tc>
      </w:tr>
      <w:tr w:rsidR="009E3191" w:rsidRPr="00C97421" w14:paraId="4ED2C51F" w14:textId="77777777" w:rsidTr="00005825">
        <w:tc>
          <w:tcPr>
            <w:tcW w:w="1534" w:type="dxa"/>
          </w:tcPr>
          <w:p w14:paraId="06543F60" w14:textId="77777777" w:rsidR="009E3191" w:rsidRPr="00C97421" w:rsidRDefault="009E3191" w:rsidP="009E3191">
            <w:pPr>
              <w:rPr>
                <w:rFonts w:ascii="Calibri" w:hAnsi="Calibri"/>
                <w:b/>
              </w:rPr>
            </w:pPr>
          </w:p>
        </w:tc>
        <w:tc>
          <w:tcPr>
            <w:tcW w:w="2685" w:type="dxa"/>
          </w:tcPr>
          <w:p w14:paraId="6910033D" w14:textId="1A93D9F0" w:rsidR="009E3191" w:rsidRPr="00C97421" w:rsidRDefault="009E3191" w:rsidP="009E3191">
            <w:pPr>
              <w:rPr>
                <w:rFonts w:ascii="Calibri" w:hAnsi="Calibri"/>
              </w:rPr>
            </w:pPr>
            <w:r w:rsidRPr="00C97421">
              <w:rPr>
                <w:rFonts w:ascii="Calibri" w:hAnsi="Calibri"/>
              </w:rPr>
              <w:t>Manage membership payments</w:t>
            </w:r>
            <w:r>
              <w:rPr>
                <w:rFonts w:ascii="Calibri" w:hAnsi="Calibri"/>
              </w:rPr>
              <w:t xml:space="preserve"> and </w:t>
            </w:r>
            <w:r w:rsidR="00D31FAD">
              <w:rPr>
                <w:rFonts w:ascii="Calibri" w:hAnsi="Calibri"/>
              </w:rPr>
              <w:t>G</w:t>
            </w:r>
            <w:r>
              <w:rPr>
                <w:rFonts w:ascii="Calibri" w:hAnsi="Calibri"/>
              </w:rPr>
              <w:t xml:space="preserve">ift </w:t>
            </w:r>
            <w:r w:rsidR="00D31FAD">
              <w:rPr>
                <w:rFonts w:ascii="Calibri" w:hAnsi="Calibri"/>
              </w:rPr>
              <w:t>A</w:t>
            </w:r>
            <w:r>
              <w:rPr>
                <w:rFonts w:ascii="Calibri" w:hAnsi="Calibri"/>
              </w:rPr>
              <w:t>id</w:t>
            </w:r>
          </w:p>
        </w:tc>
        <w:tc>
          <w:tcPr>
            <w:tcW w:w="3827" w:type="dxa"/>
          </w:tcPr>
          <w:p w14:paraId="2659324C" w14:textId="02AC8042" w:rsidR="009E3191" w:rsidRPr="00C97421" w:rsidRDefault="009E3191" w:rsidP="009E3191">
            <w:pPr>
              <w:rPr>
                <w:rFonts w:ascii="Calibri" w:hAnsi="Calibri"/>
              </w:rPr>
            </w:pPr>
            <w:r w:rsidRPr="00C97421">
              <w:rPr>
                <w:rFonts w:ascii="Calibri" w:hAnsi="Calibri"/>
              </w:rPr>
              <w:t>Working with Treasurer to manage payments</w:t>
            </w:r>
            <w:r>
              <w:rPr>
                <w:rFonts w:ascii="Calibri" w:hAnsi="Calibri"/>
              </w:rPr>
              <w:t xml:space="preserve"> and </w:t>
            </w:r>
            <w:r w:rsidR="00D31FAD">
              <w:rPr>
                <w:rFonts w:ascii="Calibri" w:hAnsi="Calibri"/>
              </w:rPr>
              <w:t>G</w:t>
            </w:r>
            <w:r>
              <w:rPr>
                <w:rFonts w:ascii="Calibri" w:hAnsi="Calibri"/>
              </w:rPr>
              <w:t xml:space="preserve">ift </w:t>
            </w:r>
            <w:r w:rsidR="00D31FAD">
              <w:rPr>
                <w:rFonts w:ascii="Calibri" w:hAnsi="Calibri"/>
              </w:rPr>
              <w:t>A</w:t>
            </w:r>
            <w:r>
              <w:rPr>
                <w:rFonts w:ascii="Calibri" w:hAnsi="Calibri"/>
              </w:rPr>
              <w:t>id</w:t>
            </w:r>
            <w:r w:rsidRPr="00C97421">
              <w:rPr>
                <w:rFonts w:ascii="Calibri" w:hAnsi="Calibri"/>
              </w:rPr>
              <w:t xml:space="preserve"> from members, including </w:t>
            </w:r>
            <w:r>
              <w:rPr>
                <w:rFonts w:ascii="Calibri" w:hAnsi="Calibri"/>
              </w:rPr>
              <w:t xml:space="preserve">direct debits, </w:t>
            </w:r>
            <w:r w:rsidRPr="00C97421">
              <w:rPr>
                <w:rFonts w:ascii="Calibri" w:hAnsi="Calibri"/>
              </w:rPr>
              <w:t>invoicing and standing orders</w:t>
            </w:r>
            <w:r w:rsidR="0047599B">
              <w:rPr>
                <w:rFonts w:ascii="Calibri" w:hAnsi="Calibri"/>
              </w:rPr>
              <w:t>.</w:t>
            </w:r>
          </w:p>
        </w:tc>
        <w:tc>
          <w:tcPr>
            <w:tcW w:w="993" w:type="dxa"/>
          </w:tcPr>
          <w:p w14:paraId="46EB601B" w14:textId="77777777" w:rsidR="009E3191" w:rsidRPr="00C97421" w:rsidRDefault="009E3191" w:rsidP="009E3191">
            <w:pPr>
              <w:rPr>
                <w:rFonts w:ascii="Calibri" w:hAnsi="Calibri"/>
              </w:rPr>
            </w:pPr>
            <w:r>
              <w:rPr>
                <w:rFonts w:ascii="Calibri" w:hAnsi="Calibri"/>
              </w:rPr>
              <w:t>NA</w:t>
            </w:r>
          </w:p>
        </w:tc>
      </w:tr>
      <w:tr w:rsidR="009E3191" w:rsidRPr="00C97421" w14:paraId="21AB0357" w14:textId="77777777" w:rsidTr="00005825">
        <w:tc>
          <w:tcPr>
            <w:tcW w:w="1534" w:type="dxa"/>
          </w:tcPr>
          <w:p w14:paraId="06E123E3" w14:textId="77777777" w:rsidR="009E3191" w:rsidRPr="00C97421" w:rsidRDefault="009E3191" w:rsidP="009E3191">
            <w:pPr>
              <w:rPr>
                <w:rFonts w:ascii="Calibri" w:hAnsi="Calibri"/>
                <w:b/>
              </w:rPr>
            </w:pPr>
          </w:p>
        </w:tc>
        <w:tc>
          <w:tcPr>
            <w:tcW w:w="2685" w:type="dxa"/>
          </w:tcPr>
          <w:p w14:paraId="062A64FB" w14:textId="77777777" w:rsidR="009E3191" w:rsidRPr="00C97421" w:rsidRDefault="009E3191" w:rsidP="009E3191">
            <w:pPr>
              <w:rPr>
                <w:rFonts w:ascii="Calibri" w:hAnsi="Calibri"/>
              </w:rPr>
            </w:pPr>
            <w:r w:rsidRPr="00C97421">
              <w:rPr>
                <w:rFonts w:ascii="Calibri" w:hAnsi="Calibri"/>
              </w:rPr>
              <w:t>Support the distribution of SHCG publications</w:t>
            </w:r>
          </w:p>
        </w:tc>
        <w:tc>
          <w:tcPr>
            <w:tcW w:w="3827" w:type="dxa"/>
          </w:tcPr>
          <w:p w14:paraId="2370966D" w14:textId="00561D3E" w:rsidR="009E3191" w:rsidRPr="00C97421" w:rsidRDefault="009E3191" w:rsidP="009E3191">
            <w:pPr>
              <w:rPr>
                <w:rFonts w:ascii="Calibri" w:hAnsi="Calibri"/>
              </w:rPr>
            </w:pPr>
            <w:r w:rsidRPr="00C97421">
              <w:rPr>
                <w:rFonts w:ascii="Calibri" w:hAnsi="Calibri"/>
              </w:rPr>
              <w:t>Work with newsletter and journal editors to distribute publications</w:t>
            </w:r>
            <w:r w:rsidR="0047599B">
              <w:rPr>
                <w:rFonts w:ascii="Calibri" w:hAnsi="Calibri"/>
              </w:rPr>
              <w:t>.</w:t>
            </w:r>
          </w:p>
        </w:tc>
        <w:tc>
          <w:tcPr>
            <w:tcW w:w="993" w:type="dxa"/>
          </w:tcPr>
          <w:p w14:paraId="314791A4" w14:textId="77777777" w:rsidR="009E3191" w:rsidRPr="00C97421" w:rsidRDefault="009E3191" w:rsidP="009E3191">
            <w:pPr>
              <w:rPr>
                <w:rFonts w:ascii="Calibri" w:hAnsi="Calibri"/>
              </w:rPr>
            </w:pPr>
            <w:r>
              <w:rPr>
                <w:rFonts w:ascii="Calibri" w:hAnsi="Calibri"/>
              </w:rPr>
              <w:t>NA</w:t>
            </w:r>
          </w:p>
        </w:tc>
      </w:tr>
      <w:tr w:rsidR="009E3191" w:rsidRPr="00C97421" w14:paraId="63A23CFE" w14:textId="77777777" w:rsidTr="00005825">
        <w:tc>
          <w:tcPr>
            <w:tcW w:w="1534" w:type="dxa"/>
          </w:tcPr>
          <w:p w14:paraId="38ABF460" w14:textId="77777777" w:rsidR="009E3191" w:rsidRPr="00C97421" w:rsidRDefault="009E3191" w:rsidP="009E3191">
            <w:pPr>
              <w:rPr>
                <w:rFonts w:ascii="Calibri" w:hAnsi="Calibri"/>
                <w:b/>
              </w:rPr>
            </w:pPr>
          </w:p>
        </w:tc>
        <w:tc>
          <w:tcPr>
            <w:tcW w:w="2685" w:type="dxa"/>
          </w:tcPr>
          <w:p w14:paraId="37CAE390" w14:textId="6DCD497D"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7D88D93C" w14:textId="2E6E3FB4"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0602CF68" w14:textId="77777777" w:rsidR="009E3191" w:rsidRDefault="009E3191" w:rsidP="009E3191">
            <w:pPr>
              <w:rPr>
                <w:rFonts w:ascii="Calibri" w:hAnsi="Calibri"/>
              </w:rPr>
            </w:pPr>
            <w:r>
              <w:rPr>
                <w:rFonts w:ascii="Calibri" w:hAnsi="Calibri"/>
              </w:rPr>
              <w:t>NA</w:t>
            </w:r>
          </w:p>
          <w:p w14:paraId="34DB7EF5" w14:textId="77777777" w:rsidR="009E3191" w:rsidRPr="00905F96" w:rsidRDefault="009E3191" w:rsidP="009E3191">
            <w:pPr>
              <w:rPr>
                <w:rFonts w:ascii="Calibri" w:hAnsi="Calibri"/>
              </w:rPr>
            </w:pPr>
          </w:p>
        </w:tc>
      </w:tr>
      <w:tr w:rsidR="00D31FAD" w:rsidRPr="00C97421" w14:paraId="3C107620" w14:textId="77777777" w:rsidTr="00005825">
        <w:tc>
          <w:tcPr>
            <w:tcW w:w="1534" w:type="dxa"/>
          </w:tcPr>
          <w:p w14:paraId="63BD88F5" w14:textId="77777777" w:rsidR="00D31FAD" w:rsidRPr="00C97421" w:rsidRDefault="00D31FAD" w:rsidP="009E3191">
            <w:pPr>
              <w:rPr>
                <w:rFonts w:ascii="Calibri" w:hAnsi="Calibri"/>
                <w:b/>
              </w:rPr>
            </w:pPr>
          </w:p>
        </w:tc>
        <w:tc>
          <w:tcPr>
            <w:tcW w:w="2685" w:type="dxa"/>
          </w:tcPr>
          <w:p w14:paraId="793C0A00" w14:textId="59EA97F7" w:rsidR="00D31FAD" w:rsidRDefault="00D31FAD" w:rsidP="009E3191">
            <w:pPr>
              <w:rPr>
                <w:rFonts w:ascii="Calibri" w:hAnsi="Calibri"/>
              </w:rPr>
            </w:pPr>
            <w:r>
              <w:rPr>
                <w:rFonts w:ascii="Calibri" w:hAnsi="Calibri"/>
              </w:rPr>
              <w:t xml:space="preserve">Create / promote membership offers </w:t>
            </w:r>
          </w:p>
        </w:tc>
        <w:tc>
          <w:tcPr>
            <w:tcW w:w="3827" w:type="dxa"/>
          </w:tcPr>
          <w:p w14:paraId="0F588A87" w14:textId="3FC1CC68" w:rsidR="00D31FAD" w:rsidRDefault="00D31FAD" w:rsidP="009E3191">
            <w:pPr>
              <w:rPr>
                <w:rFonts w:ascii="Calibri" w:hAnsi="Calibri" w:cs="Helvetica"/>
                <w:color w:val="000000"/>
                <w:shd w:val="clear" w:color="auto" w:fill="FFFFFF"/>
              </w:rPr>
            </w:pPr>
            <w:r>
              <w:rPr>
                <w:rFonts w:ascii="Calibri" w:hAnsi="Calibri" w:cs="Helvetica"/>
                <w:color w:val="000000"/>
                <w:shd w:val="clear" w:color="auto" w:fill="FFFFFF"/>
              </w:rPr>
              <w:t>Discount digital membership for students &amp; Christmas gift offer</w:t>
            </w:r>
            <w:r w:rsidR="0047599B">
              <w:rPr>
                <w:rFonts w:ascii="Calibri" w:hAnsi="Calibri" w:cs="Helvetica"/>
                <w:color w:val="000000"/>
                <w:shd w:val="clear" w:color="auto" w:fill="FFFFFF"/>
              </w:rPr>
              <w:t>.</w:t>
            </w:r>
          </w:p>
        </w:tc>
        <w:tc>
          <w:tcPr>
            <w:tcW w:w="993" w:type="dxa"/>
          </w:tcPr>
          <w:p w14:paraId="52C71F81" w14:textId="6DF8A071" w:rsidR="00D31FAD" w:rsidRDefault="00D31FAD" w:rsidP="009E3191">
            <w:pPr>
              <w:rPr>
                <w:rFonts w:ascii="Calibri" w:hAnsi="Calibri"/>
              </w:rPr>
            </w:pPr>
            <w:r>
              <w:rPr>
                <w:rFonts w:ascii="Calibri" w:hAnsi="Calibri"/>
              </w:rPr>
              <w:t>NA</w:t>
            </w:r>
          </w:p>
        </w:tc>
      </w:tr>
      <w:tr w:rsidR="009E3191" w:rsidRPr="00C97421" w14:paraId="1F6CD041" w14:textId="77777777" w:rsidTr="00005825">
        <w:tc>
          <w:tcPr>
            <w:tcW w:w="1534" w:type="dxa"/>
          </w:tcPr>
          <w:p w14:paraId="620ABAC2" w14:textId="77777777" w:rsidR="009E3191" w:rsidRPr="00C97421" w:rsidRDefault="009E3191" w:rsidP="009E3191">
            <w:pPr>
              <w:rPr>
                <w:rFonts w:ascii="Calibri" w:hAnsi="Calibri"/>
                <w:b/>
              </w:rPr>
            </w:pPr>
          </w:p>
        </w:tc>
        <w:tc>
          <w:tcPr>
            <w:tcW w:w="2685" w:type="dxa"/>
          </w:tcPr>
          <w:p w14:paraId="50AB8030"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5E6197DD" w14:textId="251AF150" w:rsidR="009E3191" w:rsidRDefault="009E3191" w:rsidP="009E3191">
            <w:pPr>
              <w:rPr>
                <w:rFonts w:ascii="Calibri" w:hAnsi="Calibri"/>
              </w:rPr>
            </w:pPr>
            <w:r>
              <w:rPr>
                <w:rFonts w:ascii="Calibri" w:hAnsi="Calibri"/>
              </w:rPr>
              <w:t>Prepare handover notes and be available to answer queries for 3 months after stepping down as Trustee</w:t>
            </w:r>
            <w:r w:rsidR="0047599B">
              <w:rPr>
                <w:rFonts w:ascii="Calibri" w:hAnsi="Calibri"/>
              </w:rPr>
              <w:t>.</w:t>
            </w:r>
          </w:p>
        </w:tc>
        <w:tc>
          <w:tcPr>
            <w:tcW w:w="993" w:type="dxa"/>
          </w:tcPr>
          <w:p w14:paraId="610BDEBD" w14:textId="77777777" w:rsidR="009E3191" w:rsidRDefault="009E3191" w:rsidP="009E3191">
            <w:pPr>
              <w:rPr>
                <w:rFonts w:ascii="Calibri" w:hAnsi="Calibri"/>
              </w:rPr>
            </w:pPr>
            <w:r>
              <w:rPr>
                <w:rFonts w:ascii="Calibri" w:hAnsi="Calibri"/>
              </w:rPr>
              <w:t>NA</w:t>
            </w:r>
          </w:p>
        </w:tc>
      </w:tr>
      <w:tr w:rsidR="009E3191" w:rsidRPr="00C97421" w14:paraId="7519E5E4" w14:textId="77777777" w:rsidTr="00005825">
        <w:tc>
          <w:tcPr>
            <w:tcW w:w="1534" w:type="dxa"/>
          </w:tcPr>
          <w:p w14:paraId="2C7E0E0E" w14:textId="16979337" w:rsidR="009E3191" w:rsidRPr="00C97421" w:rsidRDefault="009E3191" w:rsidP="009E3191">
            <w:pPr>
              <w:rPr>
                <w:rFonts w:ascii="Calibri" w:hAnsi="Calibri"/>
                <w:b/>
              </w:rPr>
            </w:pPr>
            <w:r w:rsidRPr="00C97421">
              <w:rPr>
                <w:rFonts w:ascii="Calibri" w:hAnsi="Calibri"/>
                <w:b/>
              </w:rPr>
              <w:t xml:space="preserve">Conference </w:t>
            </w:r>
            <w:r w:rsidR="0047599B">
              <w:rPr>
                <w:rFonts w:ascii="Calibri" w:hAnsi="Calibri"/>
                <w:b/>
              </w:rPr>
              <w:t>O</w:t>
            </w:r>
            <w:r w:rsidRPr="00C97421">
              <w:rPr>
                <w:rFonts w:ascii="Calibri" w:hAnsi="Calibri"/>
                <w:b/>
              </w:rPr>
              <w:t>rganisers</w:t>
            </w:r>
          </w:p>
        </w:tc>
        <w:tc>
          <w:tcPr>
            <w:tcW w:w="2685" w:type="dxa"/>
          </w:tcPr>
          <w:p w14:paraId="7AEDEAA7" w14:textId="77777777" w:rsidR="009E3191" w:rsidRPr="00C97421" w:rsidRDefault="009E3191" w:rsidP="009E3191">
            <w:pPr>
              <w:rPr>
                <w:rFonts w:ascii="Calibri" w:hAnsi="Calibri"/>
              </w:rPr>
            </w:pPr>
            <w:r w:rsidRPr="00C97421">
              <w:rPr>
                <w:rFonts w:ascii="Calibri" w:hAnsi="Calibri"/>
              </w:rPr>
              <w:t>Develop and organise annual conference for members</w:t>
            </w:r>
          </w:p>
        </w:tc>
        <w:tc>
          <w:tcPr>
            <w:tcW w:w="3827" w:type="dxa"/>
          </w:tcPr>
          <w:p w14:paraId="144FF205" w14:textId="15A85585" w:rsidR="009E3191" w:rsidRPr="00C97421" w:rsidRDefault="009E3191" w:rsidP="009E3191">
            <w:pPr>
              <w:rPr>
                <w:rFonts w:ascii="Calibri" w:hAnsi="Calibri"/>
              </w:rPr>
            </w:pPr>
            <w:r w:rsidRPr="00C97421">
              <w:rPr>
                <w:rFonts w:ascii="Calibri" w:hAnsi="Calibri"/>
              </w:rPr>
              <w:t>Organise venue and speakers for conference to cater for development needs identified by our membership</w:t>
            </w:r>
            <w:r w:rsidR="0047599B">
              <w:rPr>
                <w:rFonts w:ascii="Calibri" w:hAnsi="Calibri"/>
              </w:rPr>
              <w:t>.</w:t>
            </w:r>
          </w:p>
        </w:tc>
        <w:tc>
          <w:tcPr>
            <w:tcW w:w="993" w:type="dxa"/>
          </w:tcPr>
          <w:p w14:paraId="5A046C47" w14:textId="77777777" w:rsidR="009E3191" w:rsidRPr="00C97421" w:rsidRDefault="009E3191" w:rsidP="009E3191">
            <w:pPr>
              <w:rPr>
                <w:rFonts w:ascii="Calibri" w:hAnsi="Calibri"/>
              </w:rPr>
            </w:pPr>
            <w:r>
              <w:rPr>
                <w:rFonts w:ascii="Calibri" w:hAnsi="Calibri"/>
              </w:rPr>
              <w:t>LR-S</w:t>
            </w:r>
          </w:p>
          <w:p w14:paraId="76BABE0D" w14:textId="77777777" w:rsidR="009E3191" w:rsidRPr="00C97421" w:rsidRDefault="009E3191" w:rsidP="009E3191">
            <w:pPr>
              <w:rPr>
                <w:rFonts w:ascii="Calibri" w:hAnsi="Calibri"/>
              </w:rPr>
            </w:pPr>
            <w:r>
              <w:rPr>
                <w:rFonts w:ascii="Calibri" w:hAnsi="Calibri"/>
              </w:rPr>
              <w:t>AG</w:t>
            </w:r>
          </w:p>
        </w:tc>
      </w:tr>
      <w:tr w:rsidR="009E3191" w:rsidRPr="00C97421" w14:paraId="187AAAA4" w14:textId="77777777" w:rsidTr="00005825">
        <w:tc>
          <w:tcPr>
            <w:tcW w:w="1534" w:type="dxa"/>
          </w:tcPr>
          <w:p w14:paraId="7D954EB1" w14:textId="77777777" w:rsidR="009E3191" w:rsidRPr="00C97421" w:rsidRDefault="009E3191" w:rsidP="009E3191">
            <w:pPr>
              <w:rPr>
                <w:rFonts w:ascii="Calibri" w:hAnsi="Calibri"/>
                <w:b/>
              </w:rPr>
            </w:pPr>
          </w:p>
        </w:tc>
        <w:tc>
          <w:tcPr>
            <w:tcW w:w="2685" w:type="dxa"/>
          </w:tcPr>
          <w:p w14:paraId="63F8C7AC" w14:textId="77777777" w:rsidR="009E3191" w:rsidRPr="00C97421" w:rsidRDefault="009E3191" w:rsidP="009E3191">
            <w:pPr>
              <w:rPr>
                <w:rFonts w:ascii="Calibri" w:hAnsi="Calibri"/>
              </w:rPr>
            </w:pPr>
            <w:r w:rsidRPr="00C97421">
              <w:rPr>
                <w:rFonts w:ascii="Calibri" w:hAnsi="Calibri"/>
              </w:rPr>
              <w:t>Evaluate conference through surveys and compile resources to put online</w:t>
            </w:r>
          </w:p>
        </w:tc>
        <w:tc>
          <w:tcPr>
            <w:tcW w:w="3827" w:type="dxa"/>
          </w:tcPr>
          <w:p w14:paraId="5A10F690" w14:textId="35B7372B" w:rsidR="009E3191" w:rsidRPr="00C97421" w:rsidRDefault="009E3191" w:rsidP="009E3191">
            <w:pPr>
              <w:rPr>
                <w:rFonts w:ascii="Calibri" w:hAnsi="Calibri"/>
              </w:rPr>
            </w:pPr>
            <w:r w:rsidRPr="00C97421">
              <w:rPr>
                <w:rFonts w:ascii="Calibri" w:hAnsi="Calibri"/>
              </w:rPr>
              <w:t>Ensure surveys are sent out to both attendees and non-attendees to feed into future conferences and put content on website to broaden the reach of content to more of our members</w:t>
            </w:r>
            <w:r w:rsidR="0047599B">
              <w:rPr>
                <w:rFonts w:ascii="Calibri" w:hAnsi="Calibri"/>
              </w:rPr>
              <w:t>.</w:t>
            </w:r>
          </w:p>
        </w:tc>
        <w:tc>
          <w:tcPr>
            <w:tcW w:w="993" w:type="dxa"/>
          </w:tcPr>
          <w:p w14:paraId="57CFCD6D" w14:textId="77777777" w:rsidR="009E3191" w:rsidRPr="00C97421" w:rsidRDefault="009E3191" w:rsidP="009E3191">
            <w:pPr>
              <w:rPr>
                <w:rFonts w:ascii="Calibri" w:hAnsi="Calibri"/>
              </w:rPr>
            </w:pPr>
            <w:r>
              <w:rPr>
                <w:rFonts w:ascii="Calibri" w:hAnsi="Calibri"/>
              </w:rPr>
              <w:t>LR-S</w:t>
            </w:r>
          </w:p>
          <w:p w14:paraId="5A08A3A4" w14:textId="77777777" w:rsidR="009E3191" w:rsidRPr="00C97421" w:rsidRDefault="009E3191" w:rsidP="009E3191">
            <w:pPr>
              <w:rPr>
                <w:rFonts w:ascii="Calibri" w:hAnsi="Calibri"/>
              </w:rPr>
            </w:pPr>
            <w:r>
              <w:rPr>
                <w:rFonts w:ascii="Calibri" w:hAnsi="Calibri"/>
              </w:rPr>
              <w:t>AG</w:t>
            </w:r>
          </w:p>
        </w:tc>
      </w:tr>
      <w:tr w:rsidR="00D31FAD" w:rsidRPr="00C97421" w14:paraId="367D234F" w14:textId="77777777" w:rsidTr="00005825">
        <w:tc>
          <w:tcPr>
            <w:tcW w:w="1534" w:type="dxa"/>
          </w:tcPr>
          <w:p w14:paraId="20C4B6BF" w14:textId="77777777" w:rsidR="00D31FAD" w:rsidRPr="00C97421" w:rsidRDefault="00D31FAD" w:rsidP="009E3191">
            <w:pPr>
              <w:rPr>
                <w:rFonts w:ascii="Calibri" w:hAnsi="Calibri"/>
                <w:b/>
              </w:rPr>
            </w:pPr>
          </w:p>
        </w:tc>
        <w:tc>
          <w:tcPr>
            <w:tcW w:w="2685" w:type="dxa"/>
          </w:tcPr>
          <w:p w14:paraId="35A380E6" w14:textId="4515A79A" w:rsidR="00D31FAD" w:rsidRPr="00C97421" w:rsidRDefault="00734EBD" w:rsidP="009E3191">
            <w:pPr>
              <w:rPr>
                <w:rFonts w:ascii="Calibri" w:hAnsi="Calibri"/>
              </w:rPr>
            </w:pPr>
            <w:r>
              <w:rPr>
                <w:rFonts w:ascii="Calibri" w:hAnsi="Calibri"/>
              </w:rPr>
              <w:t>Communicate policies to speakers</w:t>
            </w:r>
          </w:p>
        </w:tc>
        <w:tc>
          <w:tcPr>
            <w:tcW w:w="3827" w:type="dxa"/>
          </w:tcPr>
          <w:p w14:paraId="5C94C448" w14:textId="3F7FCE52" w:rsidR="00D31FAD" w:rsidRPr="00C97421" w:rsidRDefault="00734EBD" w:rsidP="009E3191">
            <w:pPr>
              <w:rPr>
                <w:rFonts w:ascii="Calibri" w:hAnsi="Calibri"/>
              </w:rPr>
            </w:pPr>
            <w:r>
              <w:rPr>
                <w:rFonts w:ascii="Calibri" w:hAnsi="Calibri"/>
              </w:rPr>
              <w:t>Venue &amp; Speaker T&amp;Cs to be distributed and kept updated</w:t>
            </w:r>
            <w:r w:rsidR="0047599B">
              <w:rPr>
                <w:rFonts w:ascii="Calibri" w:hAnsi="Calibri"/>
              </w:rPr>
              <w:t>.</w:t>
            </w:r>
          </w:p>
        </w:tc>
        <w:tc>
          <w:tcPr>
            <w:tcW w:w="993" w:type="dxa"/>
          </w:tcPr>
          <w:p w14:paraId="6A084FDE" w14:textId="77777777" w:rsidR="00734EBD" w:rsidRPr="00C97421" w:rsidRDefault="00734EBD" w:rsidP="00734EBD">
            <w:pPr>
              <w:rPr>
                <w:rFonts w:ascii="Calibri" w:hAnsi="Calibri"/>
              </w:rPr>
            </w:pPr>
            <w:r>
              <w:rPr>
                <w:rFonts w:ascii="Calibri" w:hAnsi="Calibri"/>
              </w:rPr>
              <w:t>LR-S</w:t>
            </w:r>
          </w:p>
          <w:p w14:paraId="523AD7FF" w14:textId="5BECEEC8" w:rsidR="00D31FAD" w:rsidRDefault="00734EBD" w:rsidP="00734EBD">
            <w:pPr>
              <w:rPr>
                <w:rFonts w:ascii="Calibri" w:hAnsi="Calibri"/>
              </w:rPr>
            </w:pPr>
            <w:r>
              <w:rPr>
                <w:rFonts w:ascii="Calibri" w:hAnsi="Calibri"/>
              </w:rPr>
              <w:t>AG</w:t>
            </w:r>
          </w:p>
        </w:tc>
      </w:tr>
      <w:tr w:rsidR="009E3191" w:rsidRPr="00C97421" w14:paraId="4CB55384" w14:textId="77777777" w:rsidTr="00005825">
        <w:tc>
          <w:tcPr>
            <w:tcW w:w="1534" w:type="dxa"/>
          </w:tcPr>
          <w:p w14:paraId="34F103CF" w14:textId="77777777" w:rsidR="009E3191" w:rsidRPr="00C97421" w:rsidRDefault="009E3191" w:rsidP="009E3191">
            <w:pPr>
              <w:rPr>
                <w:rFonts w:ascii="Calibri" w:hAnsi="Calibri"/>
                <w:b/>
              </w:rPr>
            </w:pPr>
          </w:p>
        </w:tc>
        <w:tc>
          <w:tcPr>
            <w:tcW w:w="2685" w:type="dxa"/>
          </w:tcPr>
          <w:p w14:paraId="1D2BF8D0" w14:textId="568EB7A7"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3AF50A85" w14:textId="3A9FD69B"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65A16AAE" w14:textId="77777777" w:rsidR="009E3191" w:rsidRDefault="009E3191" w:rsidP="009E3191">
            <w:pPr>
              <w:rPr>
                <w:rFonts w:ascii="Calibri" w:hAnsi="Calibri"/>
              </w:rPr>
            </w:pPr>
            <w:r>
              <w:rPr>
                <w:rFonts w:ascii="Calibri" w:hAnsi="Calibri"/>
              </w:rPr>
              <w:t>LR-S</w:t>
            </w:r>
          </w:p>
          <w:p w14:paraId="7C86714B" w14:textId="77777777" w:rsidR="009E3191" w:rsidRDefault="009E3191" w:rsidP="009E3191">
            <w:pPr>
              <w:rPr>
                <w:rFonts w:ascii="Calibri" w:hAnsi="Calibri"/>
              </w:rPr>
            </w:pPr>
            <w:r>
              <w:rPr>
                <w:rFonts w:ascii="Calibri" w:hAnsi="Calibri"/>
              </w:rPr>
              <w:t>AG</w:t>
            </w:r>
          </w:p>
        </w:tc>
      </w:tr>
      <w:tr w:rsidR="009E3191" w:rsidRPr="00C97421" w14:paraId="7492902A" w14:textId="77777777" w:rsidTr="00005825">
        <w:tc>
          <w:tcPr>
            <w:tcW w:w="1534" w:type="dxa"/>
          </w:tcPr>
          <w:p w14:paraId="6351BFCD" w14:textId="77777777" w:rsidR="009E3191" w:rsidRPr="00C97421" w:rsidRDefault="009E3191" w:rsidP="009E3191">
            <w:pPr>
              <w:rPr>
                <w:rFonts w:ascii="Calibri" w:hAnsi="Calibri"/>
                <w:b/>
              </w:rPr>
            </w:pPr>
          </w:p>
        </w:tc>
        <w:tc>
          <w:tcPr>
            <w:tcW w:w="2685" w:type="dxa"/>
          </w:tcPr>
          <w:p w14:paraId="5237F4F0"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47BC7061" w14:textId="1F525C9A" w:rsidR="009E3191" w:rsidRDefault="009E3191" w:rsidP="009E3191">
            <w:pPr>
              <w:rPr>
                <w:rFonts w:ascii="Calibri" w:hAnsi="Calibri"/>
              </w:rPr>
            </w:pPr>
            <w:r>
              <w:rPr>
                <w:rFonts w:ascii="Calibri" w:hAnsi="Calibri"/>
              </w:rPr>
              <w:t>Prepare handover notes and be available to answer queries for 3 months after stepping down as Trustee</w:t>
            </w:r>
            <w:r w:rsidR="0047599B">
              <w:rPr>
                <w:rFonts w:ascii="Calibri" w:hAnsi="Calibri"/>
              </w:rPr>
              <w:t>.</w:t>
            </w:r>
          </w:p>
        </w:tc>
        <w:tc>
          <w:tcPr>
            <w:tcW w:w="993" w:type="dxa"/>
          </w:tcPr>
          <w:p w14:paraId="2330273C" w14:textId="77777777" w:rsidR="009E3191" w:rsidRDefault="009E3191" w:rsidP="009E3191">
            <w:pPr>
              <w:rPr>
                <w:rFonts w:ascii="Calibri" w:hAnsi="Calibri"/>
              </w:rPr>
            </w:pPr>
            <w:r>
              <w:rPr>
                <w:rFonts w:ascii="Calibri" w:hAnsi="Calibri"/>
              </w:rPr>
              <w:t>LR-S</w:t>
            </w:r>
          </w:p>
          <w:p w14:paraId="095DF527" w14:textId="77777777" w:rsidR="009E3191" w:rsidRDefault="009E3191" w:rsidP="009E3191">
            <w:pPr>
              <w:rPr>
                <w:rFonts w:ascii="Calibri" w:hAnsi="Calibri"/>
              </w:rPr>
            </w:pPr>
            <w:r>
              <w:rPr>
                <w:rFonts w:ascii="Calibri" w:hAnsi="Calibri"/>
              </w:rPr>
              <w:t>AG</w:t>
            </w:r>
          </w:p>
        </w:tc>
      </w:tr>
      <w:tr w:rsidR="009E3191" w:rsidRPr="00C97421" w14:paraId="4D91F2FD" w14:textId="77777777" w:rsidTr="00005825">
        <w:tc>
          <w:tcPr>
            <w:tcW w:w="1534" w:type="dxa"/>
          </w:tcPr>
          <w:p w14:paraId="35B18189" w14:textId="62B827C1" w:rsidR="009E3191" w:rsidRPr="00C97421" w:rsidRDefault="009E3191" w:rsidP="009E3191">
            <w:pPr>
              <w:rPr>
                <w:rFonts w:ascii="Calibri" w:hAnsi="Calibri"/>
                <w:b/>
              </w:rPr>
            </w:pPr>
            <w:r w:rsidRPr="00C97421">
              <w:rPr>
                <w:rFonts w:ascii="Calibri" w:hAnsi="Calibri"/>
                <w:b/>
              </w:rPr>
              <w:lastRenderedPageBreak/>
              <w:t xml:space="preserve">Seminar </w:t>
            </w:r>
            <w:r w:rsidR="0047599B">
              <w:rPr>
                <w:rFonts w:ascii="Calibri" w:hAnsi="Calibri"/>
                <w:b/>
              </w:rPr>
              <w:t>O</w:t>
            </w:r>
            <w:r w:rsidRPr="00C97421">
              <w:rPr>
                <w:rFonts w:ascii="Calibri" w:hAnsi="Calibri"/>
                <w:b/>
              </w:rPr>
              <w:t>rganisers</w:t>
            </w:r>
          </w:p>
        </w:tc>
        <w:tc>
          <w:tcPr>
            <w:tcW w:w="2685" w:type="dxa"/>
          </w:tcPr>
          <w:p w14:paraId="75C33C5C" w14:textId="77777777" w:rsidR="009E3191" w:rsidRPr="00C97421" w:rsidRDefault="009E3191" w:rsidP="009E3191">
            <w:pPr>
              <w:rPr>
                <w:rFonts w:ascii="Calibri" w:hAnsi="Calibri"/>
              </w:rPr>
            </w:pPr>
            <w:r w:rsidRPr="00C97421">
              <w:rPr>
                <w:rFonts w:ascii="Calibri" w:hAnsi="Calibri"/>
              </w:rPr>
              <w:t xml:space="preserve">Develop and organise </w:t>
            </w:r>
            <w:r>
              <w:rPr>
                <w:rFonts w:ascii="Calibri" w:hAnsi="Calibri"/>
              </w:rPr>
              <w:t xml:space="preserve">two </w:t>
            </w:r>
            <w:r w:rsidRPr="00C97421">
              <w:rPr>
                <w:rFonts w:ascii="Calibri" w:hAnsi="Calibri"/>
              </w:rPr>
              <w:t>training seminars for members</w:t>
            </w:r>
            <w:r>
              <w:rPr>
                <w:rFonts w:ascii="Calibri" w:hAnsi="Calibri"/>
              </w:rPr>
              <w:t xml:space="preserve"> per year</w:t>
            </w:r>
          </w:p>
        </w:tc>
        <w:tc>
          <w:tcPr>
            <w:tcW w:w="3827" w:type="dxa"/>
          </w:tcPr>
          <w:p w14:paraId="5DEF7C39" w14:textId="27780220" w:rsidR="009E3191" w:rsidRPr="00C97421" w:rsidRDefault="009E3191" w:rsidP="009E3191">
            <w:pPr>
              <w:rPr>
                <w:rFonts w:ascii="Calibri" w:hAnsi="Calibri"/>
              </w:rPr>
            </w:pPr>
            <w:r w:rsidRPr="00C97421">
              <w:rPr>
                <w:rFonts w:ascii="Calibri" w:hAnsi="Calibri"/>
              </w:rPr>
              <w:t>Organise venue and speakers for training days to cater for development needs identified by our membership</w:t>
            </w:r>
            <w:r w:rsidR="0047599B">
              <w:rPr>
                <w:rFonts w:ascii="Calibri" w:hAnsi="Calibri"/>
              </w:rPr>
              <w:t>.</w:t>
            </w:r>
          </w:p>
        </w:tc>
        <w:tc>
          <w:tcPr>
            <w:tcW w:w="993" w:type="dxa"/>
          </w:tcPr>
          <w:p w14:paraId="477D78A3" w14:textId="77777777" w:rsidR="009E3191" w:rsidRDefault="009E3191" w:rsidP="009E3191">
            <w:pPr>
              <w:rPr>
                <w:rFonts w:ascii="Calibri" w:hAnsi="Calibri"/>
              </w:rPr>
            </w:pPr>
            <w:r w:rsidRPr="00C97421">
              <w:rPr>
                <w:rFonts w:ascii="Calibri" w:hAnsi="Calibri"/>
              </w:rPr>
              <w:t>HT</w:t>
            </w:r>
          </w:p>
          <w:p w14:paraId="3389EE91" w14:textId="77777777" w:rsidR="009E3191" w:rsidRPr="00C97421" w:rsidRDefault="009E3191" w:rsidP="009E3191">
            <w:pPr>
              <w:rPr>
                <w:rFonts w:ascii="Calibri" w:hAnsi="Calibri"/>
              </w:rPr>
            </w:pPr>
            <w:r>
              <w:rPr>
                <w:rFonts w:ascii="Calibri" w:hAnsi="Calibri"/>
              </w:rPr>
              <w:t>RL</w:t>
            </w:r>
          </w:p>
        </w:tc>
      </w:tr>
      <w:tr w:rsidR="009E3191" w:rsidRPr="00C97421" w14:paraId="1A0DEED8" w14:textId="77777777" w:rsidTr="00005825">
        <w:tc>
          <w:tcPr>
            <w:tcW w:w="1534" w:type="dxa"/>
          </w:tcPr>
          <w:p w14:paraId="7323A43B" w14:textId="77777777" w:rsidR="009E3191" w:rsidRPr="00C97421" w:rsidRDefault="009E3191" w:rsidP="009E3191">
            <w:pPr>
              <w:rPr>
                <w:rFonts w:ascii="Calibri" w:hAnsi="Calibri"/>
                <w:b/>
              </w:rPr>
            </w:pPr>
          </w:p>
        </w:tc>
        <w:tc>
          <w:tcPr>
            <w:tcW w:w="2685" w:type="dxa"/>
          </w:tcPr>
          <w:p w14:paraId="396060D9" w14:textId="77777777" w:rsidR="009E3191" w:rsidRPr="00C97421" w:rsidRDefault="009E3191" w:rsidP="009E3191">
            <w:pPr>
              <w:rPr>
                <w:rFonts w:ascii="Calibri" w:hAnsi="Calibri"/>
              </w:rPr>
            </w:pPr>
            <w:r w:rsidRPr="00C97421">
              <w:rPr>
                <w:rFonts w:ascii="Calibri" w:hAnsi="Calibri"/>
              </w:rPr>
              <w:t>Evaluate seminars and compile resources to put online</w:t>
            </w:r>
          </w:p>
        </w:tc>
        <w:tc>
          <w:tcPr>
            <w:tcW w:w="3827" w:type="dxa"/>
          </w:tcPr>
          <w:p w14:paraId="41703096" w14:textId="74F649BE" w:rsidR="009E3191" w:rsidRPr="00C97421" w:rsidRDefault="009E3191" w:rsidP="009E3191">
            <w:pPr>
              <w:rPr>
                <w:rFonts w:ascii="Calibri" w:hAnsi="Calibri"/>
              </w:rPr>
            </w:pPr>
            <w:r w:rsidRPr="00C97421">
              <w:rPr>
                <w:rFonts w:ascii="Calibri" w:hAnsi="Calibri"/>
              </w:rPr>
              <w:t>Ensure evaluation is completed at every training session to feed into future seminars and put content on website to broaden the reach of content to more of our members</w:t>
            </w:r>
            <w:r w:rsidR="0047599B">
              <w:rPr>
                <w:rFonts w:ascii="Calibri" w:hAnsi="Calibri"/>
              </w:rPr>
              <w:t>.</w:t>
            </w:r>
          </w:p>
        </w:tc>
        <w:tc>
          <w:tcPr>
            <w:tcW w:w="993" w:type="dxa"/>
          </w:tcPr>
          <w:p w14:paraId="0804B679" w14:textId="77777777" w:rsidR="009E3191" w:rsidRDefault="009E3191" w:rsidP="009E3191">
            <w:pPr>
              <w:rPr>
                <w:rFonts w:ascii="Calibri" w:hAnsi="Calibri"/>
              </w:rPr>
            </w:pPr>
            <w:r w:rsidRPr="00C97421">
              <w:rPr>
                <w:rFonts w:ascii="Calibri" w:hAnsi="Calibri"/>
              </w:rPr>
              <w:t>HT</w:t>
            </w:r>
          </w:p>
          <w:p w14:paraId="37D8FA7A" w14:textId="77777777" w:rsidR="009E3191" w:rsidRPr="00C97421" w:rsidRDefault="009E3191" w:rsidP="009E3191">
            <w:pPr>
              <w:rPr>
                <w:rFonts w:ascii="Calibri" w:hAnsi="Calibri"/>
              </w:rPr>
            </w:pPr>
            <w:r>
              <w:rPr>
                <w:rFonts w:ascii="Calibri" w:hAnsi="Calibri"/>
              </w:rPr>
              <w:t>RL</w:t>
            </w:r>
          </w:p>
        </w:tc>
      </w:tr>
      <w:tr w:rsidR="009E3191" w:rsidRPr="00C97421" w14:paraId="5E662F0B" w14:textId="77777777" w:rsidTr="00005825">
        <w:tc>
          <w:tcPr>
            <w:tcW w:w="1534" w:type="dxa"/>
          </w:tcPr>
          <w:p w14:paraId="239083C0" w14:textId="77777777" w:rsidR="009E3191" w:rsidRPr="00C97421" w:rsidRDefault="009E3191" w:rsidP="009E3191">
            <w:pPr>
              <w:rPr>
                <w:rFonts w:ascii="Calibri" w:hAnsi="Calibri"/>
                <w:b/>
              </w:rPr>
            </w:pPr>
          </w:p>
        </w:tc>
        <w:tc>
          <w:tcPr>
            <w:tcW w:w="2685" w:type="dxa"/>
          </w:tcPr>
          <w:p w14:paraId="7A1B27D3" w14:textId="20F8CDF4"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7ED3CA00" w14:textId="23D77AFD"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1DF9680D" w14:textId="77777777" w:rsidR="009E3191" w:rsidRDefault="009E3191" w:rsidP="009E3191">
            <w:pPr>
              <w:rPr>
                <w:rFonts w:ascii="Calibri" w:hAnsi="Calibri"/>
              </w:rPr>
            </w:pPr>
            <w:r>
              <w:rPr>
                <w:rFonts w:ascii="Calibri" w:hAnsi="Calibri"/>
              </w:rPr>
              <w:t>HT</w:t>
            </w:r>
          </w:p>
          <w:p w14:paraId="04196C8E" w14:textId="77777777" w:rsidR="009E3191" w:rsidRDefault="009E3191" w:rsidP="009E3191">
            <w:pPr>
              <w:rPr>
                <w:rFonts w:ascii="Calibri" w:hAnsi="Calibri"/>
              </w:rPr>
            </w:pPr>
            <w:r>
              <w:rPr>
                <w:rFonts w:ascii="Calibri" w:hAnsi="Calibri"/>
              </w:rPr>
              <w:t>RL</w:t>
            </w:r>
          </w:p>
        </w:tc>
      </w:tr>
      <w:tr w:rsidR="009E3191" w:rsidRPr="00C97421" w14:paraId="5A2F185B" w14:textId="77777777" w:rsidTr="00005825">
        <w:tc>
          <w:tcPr>
            <w:tcW w:w="1534" w:type="dxa"/>
          </w:tcPr>
          <w:p w14:paraId="1127A053" w14:textId="77777777" w:rsidR="009E3191" w:rsidRPr="00C97421" w:rsidRDefault="009E3191" w:rsidP="009E3191">
            <w:pPr>
              <w:rPr>
                <w:rFonts w:ascii="Calibri" w:hAnsi="Calibri"/>
                <w:b/>
              </w:rPr>
            </w:pPr>
          </w:p>
        </w:tc>
        <w:tc>
          <w:tcPr>
            <w:tcW w:w="2685" w:type="dxa"/>
          </w:tcPr>
          <w:p w14:paraId="383E5623"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4A7B4937" w14:textId="11353C03" w:rsidR="009E3191" w:rsidRDefault="009E3191" w:rsidP="009E3191">
            <w:pPr>
              <w:rPr>
                <w:rFonts w:ascii="Calibri" w:hAnsi="Calibri"/>
              </w:rPr>
            </w:pPr>
            <w:r>
              <w:rPr>
                <w:rFonts w:ascii="Calibri" w:hAnsi="Calibri"/>
              </w:rPr>
              <w:t>Prepare handover notes and be available to answer queries for 3 months after stepping down as Trustee</w:t>
            </w:r>
            <w:r w:rsidR="0047599B">
              <w:rPr>
                <w:rFonts w:ascii="Calibri" w:hAnsi="Calibri"/>
              </w:rPr>
              <w:t>.</w:t>
            </w:r>
          </w:p>
        </w:tc>
        <w:tc>
          <w:tcPr>
            <w:tcW w:w="993" w:type="dxa"/>
          </w:tcPr>
          <w:p w14:paraId="76B4AE46" w14:textId="77777777" w:rsidR="009E3191" w:rsidRDefault="009E3191" w:rsidP="009E3191">
            <w:pPr>
              <w:rPr>
                <w:rFonts w:ascii="Calibri" w:hAnsi="Calibri"/>
              </w:rPr>
            </w:pPr>
            <w:r>
              <w:rPr>
                <w:rFonts w:ascii="Calibri" w:hAnsi="Calibri"/>
              </w:rPr>
              <w:t>HT</w:t>
            </w:r>
          </w:p>
          <w:p w14:paraId="0C8EB7D5" w14:textId="77777777" w:rsidR="009E3191" w:rsidRDefault="009E3191" w:rsidP="009E3191">
            <w:pPr>
              <w:rPr>
                <w:rFonts w:ascii="Calibri" w:hAnsi="Calibri"/>
              </w:rPr>
            </w:pPr>
            <w:r>
              <w:rPr>
                <w:rFonts w:ascii="Calibri" w:hAnsi="Calibri"/>
              </w:rPr>
              <w:t>RL</w:t>
            </w:r>
          </w:p>
        </w:tc>
      </w:tr>
      <w:tr w:rsidR="009E3191" w:rsidRPr="00C97421" w14:paraId="77D07E9E" w14:textId="77777777" w:rsidTr="00005825">
        <w:tc>
          <w:tcPr>
            <w:tcW w:w="1534" w:type="dxa"/>
          </w:tcPr>
          <w:p w14:paraId="5BC63AD1" w14:textId="77777777" w:rsidR="009E3191" w:rsidRPr="00C97421" w:rsidRDefault="009E3191" w:rsidP="009E3191">
            <w:pPr>
              <w:rPr>
                <w:rFonts w:ascii="Calibri" w:hAnsi="Calibri"/>
                <w:b/>
              </w:rPr>
            </w:pPr>
          </w:p>
        </w:tc>
        <w:tc>
          <w:tcPr>
            <w:tcW w:w="2685" w:type="dxa"/>
          </w:tcPr>
          <w:p w14:paraId="5ECB4302" w14:textId="77777777" w:rsidR="009E3191" w:rsidRPr="00C97421" w:rsidRDefault="009E3191" w:rsidP="009E3191">
            <w:pPr>
              <w:rPr>
                <w:rFonts w:ascii="Calibri" w:hAnsi="Calibri"/>
              </w:rPr>
            </w:pPr>
            <w:r>
              <w:rPr>
                <w:rFonts w:ascii="Calibri" w:hAnsi="Calibri"/>
              </w:rPr>
              <w:t>Manage object lessons boxes</w:t>
            </w:r>
          </w:p>
        </w:tc>
        <w:tc>
          <w:tcPr>
            <w:tcW w:w="3827" w:type="dxa"/>
          </w:tcPr>
          <w:p w14:paraId="36D690D3" w14:textId="08787BE2" w:rsidR="009E3191" w:rsidRPr="00C97421" w:rsidRDefault="009E3191" w:rsidP="009E3191">
            <w:pPr>
              <w:rPr>
                <w:rFonts w:ascii="Calibri" w:hAnsi="Calibri"/>
              </w:rPr>
            </w:pPr>
            <w:r>
              <w:rPr>
                <w:rFonts w:ascii="Calibri" w:hAnsi="Calibri"/>
              </w:rPr>
              <w:t>Oversee loan of boxes to organisations</w:t>
            </w:r>
            <w:r w:rsidR="0047599B">
              <w:rPr>
                <w:rFonts w:ascii="Calibri" w:hAnsi="Calibri"/>
              </w:rPr>
              <w:t>.</w:t>
            </w:r>
          </w:p>
        </w:tc>
        <w:tc>
          <w:tcPr>
            <w:tcW w:w="993" w:type="dxa"/>
          </w:tcPr>
          <w:p w14:paraId="607EB41C" w14:textId="77777777" w:rsidR="009E3191" w:rsidRPr="00C97421" w:rsidRDefault="009E3191" w:rsidP="009E3191">
            <w:pPr>
              <w:rPr>
                <w:rFonts w:ascii="Calibri" w:hAnsi="Calibri"/>
              </w:rPr>
            </w:pPr>
            <w:r>
              <w:rPr>
                <w:rFonts w:ascii="Calibri" w:hAnsi="Calibri"/>
              </w:rPr>
              <w:t>HT</w:t>
            </w:r>
          </w:p>
        </w:tc>
      </w:tr>
      <w:tr w:rsidR="009E3191" w:rsidRPr="00C97421" w14:paraId="69D122D0" w14:textId="77777777" w:rsidTr="00005825">
        <w:tc>
          <w:tcPr>
            <w:tcW w:w="1534" w:type="dxa"/>
          </w:tcPr>
          <w:p w14:paraId="14967B8C" w14:textId="39CEF9BD" w:rsidR="009E3191" w:rsidRPr="00C97421" w:rsidRDefault="009E3191" w:rsidP="009E3191">
            <w:pPr>
              <w:rPr>
                <w:rFonts w:ascii="Calibri" w:hAnsi="Calibri"/>
                <w:b/>
              </w:rPr>
            </w:pPr>
            <w:r w:rsidRPr="00C97421">
              <w:rPr>
                <w:rFonts w:ascii="Calibri" w:hAnsi="Calibri"/>
                <w:b/>
              </w:rPr>
              <w:t xml:space="preserve">News </w:t>
            </w:r>
            <w:r w:rsidR="0047599B">
              <w:rPr>
                <w:rFonts w:ascii="Calibri" w:hAnsi="Calibri"/>
                <w:b/>
              </w:rPr>
              <w:t>E</w:t>
            </w:r>
            <w:r w:rsidRPr="00C97421">
              <w:rPr>
                <w:rFonts w:ascii="Calibri" w:hAnsi="Calibri"/>
                <w:b/>
              </w:rPr>
              <w:t>ditor</w:t>
            </w:r>
          </w:p>
        </w:tc>
        <w:tc>
          <w:tcPr>
            <w:tcW w:w="2685" w:type="dxa"/>
          </w:tcPr>
          <w:p w14:paraId="6C0E5EFB" w14:textId="77777777" w:rsidR="009E3191" w:rsidRPr="004F7A53" w:rsidRDefault="009E3191" w:rsidP="009E3191">
            <w:pPr>
              <w:rPr>
                <w:rFonts w:ascii="Calibri" w:hAnsi="Calibri"/>
              </w:rPr>
            </w:pPr>
            <w:r>
              <w:rPr>
                <w:rFonts w:ascii="Calibri" w:hAnsi="Calibri"/>
              </w:rPr>
              <w:t>Prepare content for SHCG newsletter</w:t>
            </w:r>
          </w:p>
        </w:tc>
        <w:tc>
          <w:tcPr>
            <w:tcW w:w="3827" w:type="dxa"/>
          </w:tcPr>
          <w:p w14:paraId="7E5EBB11" w14:textId="77777777" w:rsidR="009E3191" w:rsidRPr="004F7A53" w:rsidRDefault="009E3191" w:rsidP="009E3191">
            <w:pPr>
              <w:rPr>
                <w:rFonts w:ascii="Calibri" w:hAnsi="Calibri"/>
              </w:rPr>
            </w:pPr>
            <w:r>
              <w:rPr>
                <w:rFonts w:ascii="Calibri" w:hAnsi="Calibri"/>
              </w:rPr>
              <w:t>Commission content, liaise with contributors and edit articles.</w:t>
            </w:r>
          </w:p>
        </w:tc>
        <w:tc>
          <w:tcPr>
            <w:tcW w:w="993" w:type="dxa"/>
          </w:tcPr>
          <w:p w14:paraId="133B6CFF" w14:textId="350C7A53" w:rsidR="009E3191" w:rsidRPr="00C97421" w:rsidRDefault="00734EBD" w:rsidP="009E3191">
            <w:pPr>
              <w:rPr>
                <w:rFonts w:ascii="Calibri" w:hAnsi="Calibri"/>
              </w:rPr>
            </w:pPr>
            <w:r>
              <w:rPr>
                <w:rFonts w:ascii="Calibri" w:hAnsi="Calibri"/>
              </w:rPr>
              <w:t>ME</w:t>
            </w:r>
          </w:p>
        </w:tc>
      </w:tr>
      <w:tr w:rsidR="005633E9" w:rsidRPr="00C97421" w14:paraId="0D5D8F4E" w14:textId="77777777" w:rsidTr="00005825">
        <w:tc>
          <w:tcPr>
            <w:tcW w:w="1534" w:type="dxa"/>
          </w:tcPr>
          <w:p w14:paraId="0E5B34C1" w14:textId="77777777" w:rsidR="005633E9" w:rsidRPr="00C97421" w:rsidRDefault="005633E9" w:rsidP="009E3191">
            <w:pPr>
              <w:rPr>
                <w:rFonts w:ascii="Calibri" w:hAnsi="Calibri"/>
                <w:b/>
              </w:rPr>
            </w:pPr>
          </w:p>
        </w:tc>
        <w:tc>
          <w:tcPr>
            <w:tcW w:w="2685" w:type="dxa"/>
          </w:tcPr>
          <w:p w14:paraId="5C038D1B" w14:textId="357507A3" w:rsidR="005633E9" w:rsidRDefault="005633E9" w:rsidP="009E3191">
            <w:pPr>
              <w:rPr>
                <w:rFonts w:ascii="Calibri" w:hAnsi="Calibri"/>
              </w:rPr>
            </w:pPr>
            <w:r>
              <w:rPr>
                <w:rFonts w:ascii="Calibri" w:hAnsi="Calibri"/>
              </w:rPr>
              <w:t>Liaison with designer</w:t>
            </w:r>
          </w:p>
        </w:tc>
        <w:tc>
          <w:tcPr>
            <w:tcW w:w="3827" w:type="dxa"/>
          </w:tcPr>
          <w:p w14:paraId="0F49191B" w14:textId="638BE260" w:rsidR="005633E9" w:rsidRDefault="005633E9" w:rsidP="009E3191">
            <w:pPr>
              <w:rPr>
                <w:rFonts w:ascii="Calibri" w:hAnsi="Calibri"/>
              </w:rPr>
            </w:pPr>
            <w:r>
              <w:rPr>
                <w:rFonts w:ascii="Calibri" w:hAnsi="Calibri"/>
              </w:rPr>
              <w:t>Liaison with designer regarding final edits and production</w:t>
            </w:r>
            <w:r w:rsidR="0047599B">
              <w:rPr>
                <w:rFonts w:ascii="Calibri" w:hAnsi="Calibri"/>
              </w:rPr>
              <w:t>.</w:t>
            </w:r>
            <w:r>
              <w:rPr>
                <w:rFonts w:ascii="Calibri" w:hAnsi="Calibri"/>
              </w:rPr>
              <w:t xml:space="preserve"> </w:t>
            </w:r>
          </w:p>
        </w:tc>
        <w:tc>
          <w:tcPr>
            <w:tcW w:w="993" w:type="dxa"/>
          </w:tcPr>
          <w:p w14:paraId="0254E18D" w14:textId="7E18DAFF" w:rsidR="005633E9" w:rsidRDefault="005633E9" w:rsidP="009E3191">
            <w:pPr>
              <w:rPr>
                <w:rFonts w:ascii="Calibri" w:hAnsi="Calibri"/>
              </w:rPr>
            </w:pPr>
            <w:r>
              <w:rPr>
                <w:rFonts w:ascii="Calibri" w:hAnsi="Calibri"/>
              </w:rPr>
              <w:t>ME</w:t>
            </w:r>
          </w:p>
        </w:tc>
      </w:tr>
      <w:tr w:rsidR="009E3191" w:rsidRPr="00C97421" w14:paraId="3F1C09F9" w14:textId="77777777" w:rsidTr="00005825">
        <w:tc>
          <w:tcPr>
            <w:tcW w:w="1534" w:type="dxa"/>
          </w:tcPr>
          <w:p w14:paraId="17317DE6" w14:textId="77777777" w:rsidR="009E3191" w:rsidRPr="00C97421" w:rsidRDefault="009E3191" w:rsidP="009E3191">
            <w:pPr>
              <w:rPr>
                <w:rFonts w:ascii="Calibri" w:hAnsi="Calibri"/>
                <w:b/>
              </w:rPr>
            </w:pPr>
          </w:p>
        </w:tc>
        <w:tc>
          <w:tcPr>
            <w:tcW w:w="2685" w:type="dxa"/>
          </w:tcPr>
          <w:p w14:paraId="60B7AF74" w14:textId="77777777" w:rsidR="009E3191" w:rsidRPr="004F7A53" w:rsidRDefault="009E3191" w:rsidP="009E3191">
            <w:pPr>
              <w:rPr>
                <w:rFonts w:ascii="Calibri" w:hAnsi="Calibri"/>
              </w:rPr>
            </w:pPr>
            <w:r>
              <w:rPr>
                <w:rFonts w:ascii="Calibri" w:hAnsi="Calibri"/>
              </w:rPr>
              <w:t>Distribute newsletter to membership</w:t>
            </w:r>
          </w:p>
        </w:tc>
        <w:tc>
          <w:tcPr>
            <w:tcW w:w="3827" w:type="dxa"/>
          </w:tcPr>
          <w:p w14:paraId="01D2D940" w14:textId="6E4EE3F3" w:rsidR="009E3191" w:rsidRPr="004F7A53" w:rsidRDefault="009E3191" w:rsidP="009E3191">
            <w:pPr>
              <w:rPr>
                <w:rFonts w:ascii="Calibri" w:hAnsi="Calibri"/>
              </w:rPr>
            </w:pPr>
            <w:r>
              <w:rPr>
                <w:rFonts w:ascii="Calibri" w:hAnsi="Calibri"/>
              </w:rPr>
              <w:t>Liaise with membership secretary to distribute print and digital newsletter to members</w:t>
            </w:r>
            <w:r w:rsidR="0047599B">
              <w:rPr>
                <w:rFonts w:ascii="Calibri" w:hAnsi="Calibri"/>
              </w:rPr>
              <w:t>.</w:t>
            </w:r>
          </w:p>
        </w:tc>
        <w:tc>
          <w:tcPr>
            <w:tcW w:w="993" w:type="dxa"/>
          </w:tcPr>
          <w:p w14:paraId="10E51324" w14:textId="3C7290B6" w:rsidR="009E3191" w:rsidRPr="00C97421" w:rsidRDefault="005633E9" w:rsidP="009E3191">
            <w:pPr>
              <w:rPr>
                <w:rFonts w:ascii="Calibri" w:hAnsi="Calibri"/>
              </w:rPr>
            </w:pPr>
            <w:r>
              <w:rPr>
                <w:rFonts w:ascii="Calibri" w:hAnsi="Calibri"/>
              </w:rPr>
              <w:t>ME</w:t>
            </w:r>
          </w:p>
        </w:tc>
      </w:tr>
      <w:tr w:rsidR="009E3191" w:rsidRPr="00C97421" w14:paraId="5CE06DBE" w14:textId="77777777" w:rsidTr="00005825">
        <w:tc>
          <w:tcPr>
            <w:tcW w:w="1534" w:type="dxa"/>
          </w:tcPr>
          <w:p w14:paraId="31B76149" w14:textId="77777777" w:rsidR="009E3191" w:rsidRPr="00C97421" w:rsidRDefault="009E3191" w:rsidP="009E3191">
            <w:pPr>
              <w:rPr>
                <w:rFonts w:ascii="Calibri" w:hAnsi="Calibri"/>
                <w:b/>
              </w:rPr>
            </w:pPr>
          </w:p>
        </w:tc>
        <w:tc>
          <w:tcPr>
            <w:tcW w:w="2685" w:type="dxa"/>
          </w:tcPr>
          <w:p w14:paraId="631C0077" w14:textId="1C960D0F"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444AB1FE" w14:textId="14C550D5"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009B322C" w14:textId="698A85B0" w:rsidR="009E3191" w:rsidRDefault="005633E9" w:rsidP="009E3191">
            <w:pPr>
              <w:rPr>
                <w:rFonts w:ascii="Calibri" w:hAnsi="Calibri"/>
              </w:rPr>
            </w:pPr>
            <w:r>
              <w:rPr>
                <w:rFonts w:ascii="Calibri" w:hAnsi="Calibri"/>
              </w:rPr>
              <w:t>ME</w:t>
            </w:r>
          </w:p>
        </w:tc>
      </w:tr>
      <w:tr w:rsidR="009E3191" w:rsidRPr="00C97421" w14:paraId="53165EE8" w14:textId="77777777" w:rsidTr="00005825">
        <w:tc>
          <w:tcPr>
            <w:tcW w:w="1534" w:type="dxa"/>
          </w:tcPr>
          <w:p w14:paraId="28DEEEDD" w14:textId="77777777" w:rsidR="009E3191" w:rsidRPr="00C97421" w:rsidRDefault="009E3191" w:rsidP="009E3191">
            <w:pPr>
              <w:rPr>
                <w:rFonts w:ascii="Calibri" w:hAnsi="Calibri"/>
                <w:b/>
              </w:rPr>
            </w:pPr>
          </w:p>
        </w:tc>
        <w:tc>
          <w:tcPr>
            <w:tcW w:w="2685" w:type="dxa"/>
          </w:tcPr>
          <w:p w14:paraId="0B7E5540"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08993E3D" w14:textId="6B85622F" w:rsidR="009E3191" w:rsidRDefault="009E3191" w:rsidP="009E3191">
            <w:pPr>
              <w:rPr>
                <w:rFonts w:ascii="Calibri" w:hAnsi="Calibri"/>
              </w:rPr>
            </w:pPr>
            <w:r>
              <w:rPr>
                <w:rFonts w:ascii="Calibri" w:hAnsi="Calibri"/>
              </w:rPr>
              <w:t>Prepare handover notes and be available to answer queries for 3 months after stepping down as Trustee</w:t>
            </w:r>
            <w:r w:rsidR="0047599B">
              <w:rPr>
                <w:rFonts w:ascii="Calibri" w:hAnsi="Calibri"/>
              </w:rPr>
              <w:t>.</w:t>
            </w:r>
          </w:p>
        </w:tc>
        <w:tc>
          <w:tcPr>
            <w:tcW w:w="993" w:type="dxa"/>
          </w:tcPr>
          <w:p w14:paraId="79F5504C" w14:textId="2C0115DB" w:rsidR="009E3191" w:rsidRDefault="005633E9" w:rsidP="009E3191">
            <w:pPr>
              <w:rPr>
                <w:rFonts w:ascii="Calibri" w:hAnsi="Calibri"/>
              </w:rPr>
            </w:pPr>
            <w:r>
              <w:rPr>
                <w:rFonts w:ascii="Calibri" w:hAnsi="Calibri"/>
              </w:rPr>
              <w:t>ME</w:t>
            </w:r>
          </w:p>
        </w:tc>
      </w:tr>
      <w:tr w:rsidR="009E3191" w:rsidRPr="004F7A53" w14:paraId="6621E18A" w14:textId="77777777" w:rsidTr="00005825">
        <w:tc>
          <w:tcPr>
            <w:tcW w:w="1534" w:type="dxa"/>
          </w:tcPr>
          <w:p w14:paraId="1C43C852" w14:textId="1136D577" w:rsidR="009E3191" w:rsidRPr="004F7A53" w:rsidRDefault="009E3191" w:rsidP="009E3191">
            <w:pPr>
              <w:rPr>
                <w:rFonts w:ascii="Calibri" w:hAnsi="Calibri"/>
                <w:b/>
              </w:rPr>
            </w:pPr>
            <w:r w:rsidRPr="004F7A53">
              <w:rPr>
                <w:rFonts w:ascii="Calibri" w:hAnsi="Calibri"/>
                <w:b/>
              </w:rPr>
              <w:t xml:space="preserve">Journal </w:t>
            </w:r>
            <w:r w:rsidR="0047599B">
              <w:rPr>
                <w:rFonts w:ascii="Calibri" w:hAnsi="Calibri"/>
                <w:b/>
              </w:rPr>
              <w:t>E</w:t>
            </w:r>
            <w:r w:rsidRPr="004F7A53">
              <w:rPr>
                <w:rFonts w:ascii="Calibri" w:hAnsi="Calibri"/>
                <w:b/>
              </w:rPr>
              <w:t>ditor</w:t>
            </w:r>
          </w:p>
        </w:tc>
        <w:tc>
          <w:tcPr>
            <w:tcW w:w="2685" w:type="dxa"/>
          </w:tcPr>
          <w:p w14:paraId="6F68A3B0" w14:textId="77777777" w:rsidR="009E3191" w:rsidRPr="004F7A53" w:rsidRDefault="009E3191" w:rsidP="009E3191">
            <w:pPr>
              <w:rPr>
                <w:rFonts w:ascii="Calibri" w:hAnsi="Calibri"/>
              </w:rPr>
            </w:pPr>
            <w:r>
              <w:rPr>
                <w:rFonts w:ascii="Calibri" w:hAnsi="Calibri"/>
              </w:rPr>
              <w:t xml:space="preserve">Prepare content for </w:t>
            </w:r>
            <w:r w:rsidRPr="00C755C3">
              <w:rPr>
                <w:rFonts w:ascii="Calibri" w:hAnsi="Calibri"/>
                <w:i/>
              </w:rPr>
              <w:t>Social History in Museums</w:t>
            </w:r>
          </w:p>
        </w:tc>
        <w:tc>
          <w:tcPr>
            <w:tcW w:w="3827" w:type="dxa"/>
          </w:tcPr>
          <w:p w14:paraId="1C5C9618" w14:textId="7A6ABA98" w:rsidR="009E3191" w:rsidRPr="004F7A53" w:rsidRDefault="009E3191" w:rsidP="009E3191">
            <w:pPr>
              <w:rPr>
                <w:rFonts w:ascii="Calibri" w:hAnsi="Calibri"/>
              </w:rPr>
            </w:pPr>
            <w:r>
              <w:rPr>
                <w:rFonts w:ascii="Calibri" w:hAnsi="Calibri"/>
              </w:rPr>
              <w:t>Commission content, liaise with contributors</w:t>
            </w:r>
            <w:r w:rsidR="0047599B">
              <w:rPr>
                <w:rFonts w:ascii="Calibri" w:hAnsi="Calibri"/>
              </w:rPr>
              <w:t>,</w:t>
            </w:r>
            <w:r>
              <w:rPr>
                <w:rFonts w:ascii="Calibri" w:hAnsi="Calibri"/>
              </w:rPr>
              <w:t xml:space="preserve"> edit articles</w:t>
            </w:r>
            <w:r w:rsidR="0047599B">
              <w:rPr>
                <w:rFonts w:ascii="Calibri" w:hAnsi="Calibri"/>
              </w:rPr>
              <w:t>. Work in partnership with other SSNs and organisations.</w:t>
            </w:r>
          </w:p>
        </w:tc>
        <w:tc>
          <w:tcPr>
            <w:tcW w:w="993" w:type="dxa"/>
          </w:tcPr>
          <w:p w14:paraId="26F6D3A3" w14:textId="520E19BA" w:rsidR="009E3191" w:rsidRPr="004F7A53" w:rsidRDefault="005633E9" w:rsidP="009E3191">
            <w:pPr>
              <w:rPr>
                <w:rFonts w:ascii="Calibri" w:hAnsi="Calibri"/>
              </w:rPr>
            </w:pPr>
            <w:r>
              <w:rPr>
                <w:rFonts w:ascii="Calibri" w:hAnsi="Calibri"/>
              </w:rPr>
              <w:t>JP</w:t>
            </w:r>
          </w:p>
        </w:tc>
      </w:tr>
      <w:tr w:rsidR="0047599B" w:rsidRPr="004F7A53" w14:paraId="6883DF77" w14:textId="77777777" w:rsidTr="00005825">
        <w:tc>
          <w:tcPr>
            <w:tcW w:w="1534" w:type="dxa"/>
          </w:tcPr>
          <w:p w14:paraId="30B1F840" w14:textId="77777777" w:rsidR="0047599B" w:rsidRPr="004F7A53" w:rsidRDefault="0047599B" w:rsidP="009E3191">
            <w:pPr>
              <w:rPr>
                <w:rFonts w:ascii="Calibri" w:hAnsi="Calibri"/>
                <w:b/>
              </w:rPr>
            </w:pPr>
          </w:p>
        </w:tc>
        <w:tc>
          <w:tcPr>
            <w:tcW w:w="2685" w:type="dxa"/>
          </w:tcPr>
          <w:p w14:paraId="368D7CA7" w14:textId="0B4F2B06" w:rsidR="0047599B" w:rsidRDefault="0047599B" w:rsidP="009E3191">
            <w:pPr>
              <w:rPr>
                <w:rFonts w:ascii="Calibri" w:hAnsi="Calibri"/>
              </w:rPr>
            </w:pPr>
            <w:r>
              <w:rPr>
                <w:rFonts w:ascii="Calibri" w:hAnsi="Calibri"/>
              </w:rPr>
              <w:t>Manage peer review process &amp; proof reading</w:t>
            </w:r>
          </w:p>
        </w:tc>
        <w:tc>
          <w:tcPr>
            <w:tcW w:w="3827" w:type="dxa"/>
          </w:tcPr>
          <w:p w14:paraId="6CF3DE7E" w14:textId="58AFC54C" w:rsidR="0047599B" w:rsidRDefault="0047599B" w:rsidP="009E3191">
            <w:pPr>
              <w:rPr>
                <w:rFonts w:ascii="Calibri" w:hAnsi="Calibri"/>
              </w:rPr>
            </w:pPr>
            <w:r>
              <w:rPr>
                <w:rFonts w:ascii="Calibri" w:hAnsi="Calibri"/>
              </w:rPr>
              <w:t>Liaise with peer reviewers and trustees re final edits to articles.</w:t>
            </w:r>
          </w:p>
        </w:tc>
        <w:tc>
          <w:tcPr>
            <w:tcW w:w="993" w:type="dxa"/>
          </w:tcPr>
          <w:p w14:paraId="62AB8115" w14:textId="60158FC6" w:rsidR="0047599B" w:rsidRDefault="0047599B" w:rsidP="009E3191">
            <w:pPr>
              <w:rPr>
                <w:rFonts w:ascii="Calibri" w:hAnsi="Calibri"/>
              </w:rPr>
            </w:pPr>
            <w:r>
              <w:rPr>
                <w:rFonts w:ascii="Calibri" w:hAnsi="Calibri"/>
              </w:rPr>
              <w:t>JP</w:t>
            </w:r>
          </w:p>
        </w:tc>
      </w:tr>
      <w:tr w:rsidR="009E3191" w:rsidRPr="004F7A53" w14:paraId="7665FA96" w14:textId="77777777" w:rsidTr="00005825">
        <w:tc>
          <w:tcPr>
            <w:tcW w:w="1534" w:type="dxa"/>
          </w:tcPr>
          <w:p w14:paraId="3CD6565B" w14:textId="77777777" w:rsidR="009E3191" w:rsidRPr="004F7A53" w:rsidRDefault="009E3191" w:rsidP="009E3191">
            <w:pPr>
              <w:rPr>
                <w:rFonts w:ascii="Calibri" w:hAnsi="Calibri"/>
                <w:b/>
              </w:rPr>
            </w:pPr>
          </w:p>
        </w:tc>
        <w:tc>
          <w:tcPr>
            <w:tcW w:w="2685" w:type="dxa"/>
          </w:tcPr>
          <w:p w14:paraId="05BBB821" w14:textId="0F802B54" w:rsidR="009E3191" w:rsidRPr="004F7A53" w:rsidRDefault="0047599B" w:rsidP="009E3191">
            <w:pPr>
              <w:rPr>
                <w:rFonts w:ascii="Calibri" w:hAnsi="Calibri"/>
              </w:rPr>
            </w:pPr>
            <w:r>
              <w:rPr>
                <w:rFonts w:ascii="Calibri" w:hAnsi="Calibri"/>
              </w:rPr>
              <w:t>Work with News Editor to d</w:t>
            </w:r>
            <w:r w:rsidR="009E3191">
              <w:rPr>
                <w:rFonts w:ascii="Calibri" w:hAnsi="Calibri"/>
              </w:rPr>
              <w:t xml:space="preserve">istribute </w:t>
            </w:r>
            <w:r>
              <w:rPr>
                <w:rFonts w:ascii="Calibri" w:hAnsi="Calibri"/>
              </w:rPr>
              <w:t>j</w:t>
            </w:r>
            <w:r w:rsidR="009E3191">
              <w:rPr>
                <w:rFonts w:ascii="Calibri" w:hAnsi="Calibri"/>
              </w:rPr>
              <w:t>ournal to membership</w:t>
            </w:r>
          </w:p>
        </w:tc>
        <w:tc>
          <w:tcPr>
            <w:tcW w:w="3827" w:type="dxa"/>
          </w:tcPr>
          <w:p w14:paraId="0D938004" w14:textId="08CB83D5" w:rsidR="009E3191" w:rsidRPr="004F7A53" w:rsidRDefault="009E3191" w:rsidP="009E3191">
            <w:pPr>
              <w:rPr>
                <w:rFonts w:ascii="Calibri" w:hAnsi="Calibri"/>
              </w:rPr>
            </w:pPr>
            <w:r>
              <w:rPr>
                <w:rFonts w:ascii="Calibri" w:hAnsi="Calibri"/>
              </w:rPr>
              <w:t>Liaise with membership secretary to distribute print and digital journal to members</w:t>
            </w:r>
            <w:r w:rsidR="0047599B">
              <w:rPr>
                <w:rFonts w:ascii="Calibri" w:hAnsi="Calibri"/>
              </w:rPr>
              <w:t>.</w:t>
            </w:r>
          </w:p>
        </w:tc>
        <w:tc>
          <w:tcPr>
            <w:tcW w:w="993" w:type="dxa"/>
          </w:tcPr>
          <w:p w14:paraId="6EA2CB81" w14:textId="41E033A5" w:rsidR="009E3191" w:rsidRPr="004F7A53" w:rsidRDefault="005633E9" w:rsidP="009E3191">
            <w:pPr>
              <w:rPr>
                <w:rFonts w:ascii="Calibri" w:hAnsi="Calibri"/>
              </w:rPr>
            </w:pPr>
            <w:r>
              <w:rPr>
                <w:rFonts w:ascii="Calibri" w:hAnsi="Calibri"/>
              </w:rPr>
              <w:t>JP</w:t>
            </w:r>
          </w:p>
        </w:tc>
      </w:tr>
      <w:tr w:rsidR="009E3191" w:rsidRPr="004F7A53" w14:paraId="47435B97" w14:textId="77777777" w:rsidTr="00005825">
        <w:tc>
          <w:tcPr>
            <w:tcW w:w="1534" w:type="dxa"/>
          </w:tcPr>
          <w:p w14:paraId="414B4DE5" w14:textId="77777777" w:rsidR="009E3191" w:rsidRPr="00C97421" w:rsidRDefault="009E3191" w:rsidP="009E3191">
            <w:pPr>
              <w:rPr>
                <w:rFonts w:ascii="Calibri" w:hAnsi="Calibri"/>
                <w:b/>
              </w:rPr>
            </w:pPr>
          </w:p>
        </w:tc>
        <w:tc>
          <w:tcPr>
            <w:tcW w:w="2685" w:type="dxa"/>
          </w:tcPr>
          <w:p w14:paraId="00F81859" w14:textId="70BAB9A4"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48CAACC1" w14:textId="1FE19AD2"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22523837" w14:textId="55E24CE1" w:rsidR="009E3191" w:rsidRDefault="005633E9" w:rsidP="009E3191">
            <w:pPr>
              <w:rPr>
                <w:rFonts w:ascii="Calibri" w:hAnsi="Calibri"/>
              </w:rPr>
            </w:pPr>
            <w:r>
              <w:rPr>
                <w:rFonts w:ascii="Calibri" w:hAnsi="Calibri"/>
              </w:rPr>
              <w:t>JP</w:t>
            </w:r>
          </w:p>
        </w:tc>
      </w:tr>
      <w:tr w:rsidR="009E3191" w:rsidRPr="004F7A53" w14:paraId="42108BB8" w14:textId="77777777" w:rsidTr="00005825">
        <w:tc>
          <w:tcPr>
            <w:tcW w:w="1534" w:type="dxa"/>
          </w:tcPr>
          <w:p w14:paraId="7E1D7FE0" w14:textId="77777777" w:rsidR="009E3191" w:rsidRPr="00C97421" w:rsidRDefault="009E3191" w:rsidP="009E3191">
            <w:pPr>
              <w:rPr>
                <w:rFonts w:ascii="Calibri" w:hAnsi="Calibri"/>
                <w:b/>
              </w:rPr>
            </w:pPr>
          </w:p>
        </w:tc>
        <w:tc>
          <w:tcPr>
            <w:tcW w:w="2685" w:type="dxa"/>
          </w:tcPr>
          <w:p w14:paraId="4CBFB447"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7173E407" w14:textId="7DBF8B15" w:rsidR="009E3191" w:rsidRDefault="009E3191" w:rsidP="009E3191">
            <w:pPr>
              <w:rPr>
                <w:rFonts w:ascii="Calibri" w:hAnsi="Calibri"/>
              </w:rPr>
            </w:pPr>
            <w:r>
              <w:rPr>
                <w:rFonts w:ascii="Calibri" w:hAnsi="Calibri"/>
              </w:rPr>
              <w:t xml:space="preserve">Prepare handover notes and be available to answer queries for 3 </w:t>
            </w:r>
            <w:r>
              <w:rPr>
                <w:rFonts w:ascii="Calibri" w:hAnsi="Calibri"/>
              </w:rPr>
              <w:lastRenderedPageBreak/>
              <w:t>months after stepping down as Trustee</w:t>
            </w:r>
            <w:r w:rsidR="0047599B">
              <w:rPr>
                <w:rFonts w:ascii="Calibri" w:hAnsi="Calibri"/>
              </w:rPr>
              <w:t>.</w:t>
            </w:r>
          </w:p>
        </w:tc>
        <w:tc>
          <w:tcPr>
            <w:tcW w:w="993" w:type="dxa"/>
          </w:tcPr>
          <w:p w14:paraId="05FFD164" w14:textId="010EF4C0" w:rsidR="009E3191" w:rsidRDefault="005633E9" w:rsidP="009E3191">
            <w:pPr>
              <w:rPr>
                <w:rFonts w:ascii="Calibri" w:hAnsi="Calibri"/>
              </w:rPr>
            </w:pPr>
            <w:r>
              <w:rPr>
                <w:rFonts w:ascii="Calibri" w:hAnsi="Calibri"/>
              </w:rPr>
              <w:lastRenderedPageBreak/>
              <w:t>JP</w:t>
            </w:r>
          </w:p>
        </w:tc>
      </w:tr>
      <w:tr w:rsidR="009E3191" w:rsidRPr="00C97421" w14:paraId="20D4D10D" w14:textId="77777777" w:rsidTr="00005825">
        <w:tc>
          <w:tcPr>
            <w:tcW w:w="1534" w:type="dxa"/>
          </w:tcPr>
          <w:p w14:paraId="0FCCF9FF" w14:textId="6BE1BE31" w:rsidR="009E3191" w:rsidRPr="00C97421" w:rsidRDefault="0047599B" w:rsidP="009E3191">
            <w:pPr>
              <w:rPr>
                <w:rFonts w:ascii="Calibri" w:hAnsi="Calibri"/>
                <w:b/>
              </w:rPr>
            </w:pPr>
            <w:r>
              <w:rPr>
                <w:rFonts w:ascii="Calibri" w:hAnsi="Calibri"/>
                <w:b/>
              </w:rPr>
              <w:t>Digital</w:t>
            </w:r>
            <w:r w:rsidR="009E3191" w:rsidRPr="00C97421">
              <w:rPr>
                <w:rFonts w:ascii="Calibri" w:hAnsi="Calibri"/>
                <w:b/>
              </w:rPr>
              <w:t xml:space="preserve"> </w:t>
            </w:r>
            <w:r>
              <w:rPr>
                <w:rFonts w:ascii="Calibri" w:hAnsi="Calibri"/>
                <w:b/>
              </w:rPr>
              <w:t>E</w:t>
            </w:r>
            <w:r w:rsidR="009E3191" w:rsidRPr="00C97421">
              <w:rPr>
                <w:rFonts w:ascii="Calibri" w:hAnsi="Calibri"/>
                <w:b/>
              </w:rPr>
              <w:t>ditor</w:t>
            </w:r>
          </w:p>
        </w:tc>
        <w:tc>
          <w:tcPr>
            <w:tcW w:w="2685" w:type="dxa"/>
          </w:tcPr>
          <w:p w14:paraId="459F718B" w14:textId="77777777" w:rsidR="009E3191" w:rsidRPr="00C97421" w:rsidRDefault="009E3191" w:rsidP="009E3191">
            <w:pPr>
              <w:rPr>
                <w:rFonts w:ascii="Calibri" w:hAnsi="Calibri"/>
              </w:rPr>
            </w:pPr>
            <w:r w:rsidRPr="00C97421">
              <w:rPr>
                <w:rFonts w:ascii="Calibri" w:hAnsi="Calibri"/>
              </w:rPr>
              <w:t>Manage and maintain SHCG website</w:t>
            </w:r>
          </w:p>
        </w:tc>
        <w:tc>
          <w:tcPr>
            <w:tcW w:w="3827" w:type="dxa"/>
          </w:tcPr>
          <w:p w14:paraId="10D3CD65" w14:textId="77777777" w:rsidR="009E3191" w:rsidRPr="00C97421" w:rsidRDefault="009E3191" w:rsidP="009E3191">
            <w:pPr>
              <w:rPr>
                <w:rFonts w:ascii="Calibri" w:hAnsi="Calibri"/>
              </w:rPr>
            </w:pPr>
            <w:r w:rsidRPr="00C97421">
              <w:rPr>
                <w:rFonts w:ascii="Calibri" w:hAnsi="Calibri"/>
              </w:rPr>
              <w:t>Ensure news is up to date and links and contact details are current.</w:t>
            </w:r>
          </w:p>
        </w:tc>
        <w:tc>
          <w:tcPr>
            <w:tcW w:w="993" w:type="dxa"/>
          </w:tcPr>
          <w:p w14:paraId="287B64C0" w14:textId="3EBB58FE" w:rsidR="009E3191" w:rsidRPr="00C97421" w:rsidRDefault="00FC5FE0" w:rsidP="009E3191">
            <w:pPr>
              <w:rPr>
                <w:rFonts w:ascii="Calibri" w:hAnsi="Calibri"/>
              </w:rPr>
            </w:pPr>
            <w:r>
              <w:rPr>
                <w:rFonts w:ascii="Calibri" w:hAnsi="Calibri"/>
              </w:rPr>
              <w:t>LP</w:t>
            </w:r>
          </w:p>
        </w:tc>
      </w:tr>
      <w:tr w:rsidR="009E3191" w:rsidRPr="00C97421" w14:paraId="2CE2BFCD" w14:textId="77777777" w:rsidTr="00005825">
        <w:tc>
          <w:tcPr>
            <w:tcW w:w="1534" w:type="dxa"/>
          </w:tcPr>
          <w:p w14:paraId="1F649526" w14:textId="77777777" w:rsidR="009E3191" w:rsidRPr="00C97421" w:rsidRDefault="009E3191" w:rsidP="009E3191">
            <w:pPr>
              <w:rPr>
                <w:rFonts w:ascii="Calibri" w:hAnsi="Calibri"/>
                <w:b/>
              </w:rPr>
            </w:pPr>
          </w:p>
        </w:tc>
        <w:tc>
          <w:tcPr>
            <w:tcW w:w="2685" w:type="dxa"/>
          </w:tcPr>
          <w:p w14:paraId="70BA99D6" w14:textId="77777777" w:rsidR="009E3191" w:rsidRPr="00C97421" w:rsidRDefault="009E3191" w:rsidP="009E3191">
            <w:pPr>
              <w:rPr>
                <w:rFonts w:ascii="Calibri" w:hAnsi="Calibri"/>
              </w:rPr>
            </w:pPr>
            <w:r w:rsidRPr="00C97421">
              <w:rPr>
                <w:rFonts w:ascii="Calibri" w:hAnsi="Calibri"/>
              </w:rPr>
              <w:t>Manage and maintain social media presence</w:t>
            </w:r>
          </w:p>
        </w:tc>
        <w:tc>
          <w:tcPr>
            <w:tcW w:w="3827" w:type="dxa"/>
          </w:tcPr>
          <w:p w14:paraId="41AC8813" w14:textId="77777777" w:rsidR="009E3191" w:rsidRPr="00C97421" w:rsidRDefault="009E3191" w:rsidP="009E3191">
            <w:pPr>
              <w:rPr>
                <w:rFonts w:ascii="Calibri" w:hAnsi="Calibri"/>
              </w:rPr>
            </w:pPr>
            <w:r w:rsidRPr="00C97421">
              <w:rPr>
                <w:rFonts w:ascii="Calibri" w:hAnsi="Calibri"/>
              </w:rPr>
              <w:t>Regularly update social media with information about group to encourage followers and broaden reach of group.</w:t>
            </w:r>
          </w:p>
        </w:tc>
        <w:tc>
          <w:tcPr>
            <w:tcW w:w="993" w:type="dxa"/>
          </w:tcPr>
          <w:p w14:paraId="12ED18F2" w14:textId="05DB060B" w:rsidR="009E3191" w:rsidRPr="00C97421" w:rsidRDefault="00FC5FE0" w:rsidP="009E3191">
            <w:pPr>
              <w:rPr>
                <w:rFonts w:ascii="Calibri" w:hAnsi="Calibri"/>
              </w:rPr>
            </w:pPr>
            <w:r>
              <w:rPr>
                <w:rFonts w:ascii="Calibri" w:hAnsi="Calibri"/>
              </w:rPr>
              <w:t>LP</w:t>
            </w:r>
          </w:p>
        </w:tc>
      </w:tr>
      <w:tr w:rsidR="009E3191" w:rsidRPr="00C97421" w14:paraId="6D790117" w14:textId="77777777" w:rsidTr="00005825">
        <w:tc>
          <w:tcPr>
            <w:tcW w:w="1534" w:type="dxa"/>
          </w:tcPr>
          <w:p w14:paraId="11E4E4AE" w14:textId="77777777" w:rsidR="009E3191" w:rsidRPr="00C97421" w:rsidRDefault="009E3191" w:rsidP="009E3191">
            <w:pPr>
              <w:rPr>
                <w:rFonts w:ascii="Calibri" w:hAnsi="Calibri"/>
                <w:b/>
              </w:rPr>
            </w:pPr>
          </w:p>
        </w:tc>
        <w:tc>
          <w:tcPr>
            <w:tcW w:w="2685" w:type="dxa"/>
          </w:tcPr>
          <w:p w14:paraId="1525AC73" w14:textId="77777777" w:rsidR="009E3191" w:rsidRPr="00C97421" w:rsidRDefault="009E3191" w:rsidP="009E3191">
            <w:pPr>
              <w:rPr>
                <w:rFonts w:ascii="Calibri" w:hAnsi="Calibri"/>
              </w:rPr>
            </w:pPr>
            <w:r w:rsidRPr="00C97421">
              <w:rPr>
                <w:rFonts w:ascii="Calibri" w:hAnsi="Calibri"/>
              </w:rPr>
              <w:t>Manage and maintain the JISCMAIL email list</w:t>
            </w:r>
          </w:p>
        </w:tc>
        <w:tc>
          <w:tcPr>
            <w:tcW w:w="3827" w:type="dxa"/>
          </w:tcPr>
          <w:p w14:paraId="615564F5" w14:textId="13A79115" w:rsidR="009E3191" w:rsidRPr="00C97421" w:rsidRDefault="009E3191" w:rsidP="009E3191">
            <w:pPr>
              <w:rPr>
                <w:rFonts w:ascii="Calibri" w:hAnsi="Calibri"/>
              </w:rPr>
            </w:pPr>
            <w:r w:rsidRPr="00C97421">
              <w:rPr>
                <w:rFonts w:ascii="Calibri" w:hAnsi="Calibri"/>
              </w:rPr>
              <w:t>Respond to requests to be added to the list, moderate content (where necessary) and maintain email list to ensure it contains only current members</w:t>
            </w:r>
            <w:r w:rsidR="00FC5FE0">
              <w:rPr>
                <w:rFonts w:ascii="Calibri" w:hAnsi="Calibri"/>
              </w:rPr>
              <w:t>.</w:t>
            </w:r>
          </w:p>
        </w:tc>
        <w:tc>
          <w:tcPr>
            <w:tcW w:w="993" w:type="dxa"/>
          </w:tcPr>
          <w:p w14:paraId="240EF927" w14:textId="38A54AF0" w:rsidR="009E3191" w:rsidRPr="00C97421" w:rsidRDefault="00FC5FE0" w:rsidP="009E3191">
            <w:pPr>
              <w:rPr>
                <w:rFonts w:ascii="Calibri" w:hAnsi="Calibri"/>
              </w:rPr>
            </w:pPr>
            <w:r>
              <w:rPr>
                <w:rFonts w:ascii="Calibri" w:hAnsi="Calibri"/>
              </w:rPr>
              <w:t>LP</w:t>
            </w:r>
          </w:p>
        </w:tc>
      </w:tr>
      <w:tr w:rsidR="009E3191" w:rsidRPr="00C97421" w14:paraId="1A664B33" w14:textId="77777777" w:rsidTr="00005825">
        <w:tc>
          <w:tcPr>
            <w:tcW w:w="1534" w:type="dxa"/>
          </w:tcPr>
          <w:p w14:paraId="562BCAD6" w14:textId="77777777" w:rsidR="009E3191" w:rsidRPr="00C97421" w:rsidRDefault="009E3191" w:rsidP="009E3191">
            <w:pPr>
              <w:rPr>
                <w:rFonts w:ascii="Calibri" w:hAnsi="Calibri"/>
                <w:b/>
              </w:rPr>
            </w:pPr>
          </w:p>
        </w:tc>
        <w:tc>
          <w:tcPr>
            <w:tcW w:w="2685" w:type="dxa"/>
          </w:tcPr>
          <w:p w14:paraId="69115AC4" w14:textId="2CFD258F"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59D4080A" w14:textId="05EC8585"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p>
        </w:tc>
        <w:tc>
          <w:tcPr>
            <w:tcW w:w="993" w:type="dxa"/>
          </w:tcPr>
          <w:p w14:paraId="3645449F" w14:textId="20224BF0" w:rsidR="009E3191" w:rsidRDefault="00FC5FE0" w:rsidP="009E3191">
            <w:pPr>
              <w:rPr>
                <w:rFonts w:ascii="Calibri" w:hAnsi="Calibri"/>
              </w:rPr>
            </w:pPr>
            <w:r>
              <w:rPr>
                <w:rFonts w:ascii="Calibri" w:hAnsi="Calibri"/>
              </w:rPr>
              <w:t>LP</w:t>
            </w:r>
          </w:p>
        </w:tc>
      </w:tr>
      <w:tr w:rsidR="009E3191" w:rsidRPr="00C97421" w14:paraId="5F0D438C" w14:textId="77777777" w:rsidTr="00005825">
        <w:tc>
          <w:tcPr>
            <w:tcW w:w="1534" w:type="dxa"/>
          </w:tcPr>
          <w:p w14:paraId="615FA949" w14:textId="77777777" w:rsidR="009E3191" w:rsidRPr="00C97421" w:rsidRDefault="009E3191" w:rsidP="009E3191">
            <w:pPr>
              <w:rPr>
                <w:rFonts w:ascii="Calibri" w:hAnsi="Calibri"/>
                <w:b/>
              </w:rPr>
            </w:pPr>
          </w:p>
        </w:tc>
        <w:tc>
          <w:tcPr>
            <w:tcW w:w="2685" w:type="dxa"/>
          </w:tcPr>
          <w:p w14:paraId="2DEE337B"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2639C6FC" w14:textId="640F3528" w:rsidR="009E3191" w:rsidRDefault="009E3191" w:rsidP="009E3191">
            <w:pPr>
              <w:rPr>
                <w:rFonts w:ascii="Calibri" w:hAnsi="Calibri"/>
              </w:rPr>
            </w:pPr>
            <w:r>
              <w:rPr>
                <w:rFonts w:ascii="Calibri" w:hAnsi="Calibri"/>
              </w:rPr>
              <w:t>Prepare handover notes and be available to answer queries for 3 months after stepping down as</w:t>
            </w:r>
            <w:r w:rsidR="00FC5FE0">
              <w:rPr>
                <w:rFonts w:ascii="Calibri" w:hAnsi="Calibri"/>
              </w:rPr>
              <w:t xml:space="preserve"> a</w:t>
            </w:r>
            <w:r>
              <w:rPr>
                <w:rFonts w:ascii="Calibri" w:hAnsi="Calibri"/>
              </w:rPr>
              <w:t xml:space="preserve"> Trustee</w:t>
            </w:r>
            <w:r w:rsidR="00FC5FE0">
              <w:rPr>
                <w:rFonts w:ascii="Calibri" w:hAnsi="Calibri"/>
              </w:rPr>
              <w:t>.</w:t>
            </w:r>
          </w:p>
        </w:tc>
        <w:tc>
          <w:tcPr>
            <w:tcW w:w="993" w:type="dxa"/>
          </w:tcPr>
          <w:p w14:paraId="11936819" w14:textId="2FFFA68F" w:rsidR="009E3191" w:rsidRDefault="00FC5FE0" w:rsidP="009E3191">
            <w:pPr>
              <w:rPr>
                <w:rFonts w:ascii="Calibri" w:hAnsi="Calibri"/>
              </w:rPr>
            </w:pPr>
            <w:r>
              <w:rPr>
                <w:rFonts w:ascii="Calibri" w:hAnsi="Calibri"/>
              </w:rPr>
              <w:t>LP</w:t>
            </w:r>
          </w:p>
        </w:tc>
      </w:tr>
      <w:tr w:rsidR="009E3191" w:rsidRPr="00C97421" w14:paraId="1FBD8C2B" w14:textId="77777777" w:rsidTr="00005825">
        <w:tc>
          <w:tcPr>
            <w:tcW w:w="1534" w:type="dxa"/>
          </w:tcPr>
          <w:p w14:paraId="1AE5421B" w14:textId="77777777" w:rsidR="009E3191" w:rsidRPr="00C97421" w:rsidRDefault="009E3191" w:rsidP="009E3191">
            <w:pPr>
              <w:rPr>
                <w:rFonts w:ascii="Calibri" w:hAnsi="Calibri"/>
                <w:b/>
              </w:rPr>
            </w:pPr>
            <w:r w:rsidRPr="00C97421">
              <w:rPr>
                <w:rFonts w:ascii="Calibri" w:hAnsi="Calibri"/>
                <w:b/>
              </w:rPr>
              <w:t xml:space="preserve">Marketing </w:t>
            </w:r>
            <w:r>
              <w:rPr>
                <w:rFonts w:ascii="Calibri" w:hAnsi="Calibri"/>
                <w:b/>
              </w:rPr>
              <w:t xml:space="preserve">&amp; </w:t>
            </w:r>
            <w:proofErr w:type="spellStart"/>
            <w:r>
              <w:rPr>
                <w:rFonts w:ascii="Calibri" w:hAnsi="Calibri"/>
                <w:b/>
              </w:rPr>
              <w:t>Partnerships</w:t>
            </w:r>
            <w:r w:rsidRPr="00C97421">
              <w:rPr>
                <w:rFonts w:ascii="Calibri" w:hAnsi="Calibri"/>
                <w:b/>
              </w:rPr>
              <w:t>Officer</w:t>
            </w:r>
            <w:proofErr w:type="spellEnd"/>
          </w:p>
        </w:tc>
        <w:tc>
          <w:tcPr>
            <w:tcW w:w="2685" w:type="dxa"/>
          </w:tcPr>
          <w:p w14:paraId="6825BD07" w14:textId="62EF51B0" w:rsidR="009E3191" w:rsidRPr="00C97421" w:rsidRDefault="009E3191" w:rsidP="009E3191">
            <w:pPr>
              <w:rPr>
                <w:rFonts w:ascii="Calibri" w:hAnsi="Calibri"/>
              </w:rPr>
            </w:pPr>
            <w:r w:rsidRPr="00C97421">
              <w:rPr>
                <w:rFonts w:ascii="Calibri" w:hAnsi="Calibri"/>
              </w:rPr>
              <w:t>Increas</w:t>
            </w:r>
            <w:r w:rsidR="00FC5FE0">
              <w:rPr>
                <w:rFonts w:ascii="Calibri" w:hAnsi="Calibri"/>
              </w:rPr>
              <w:t>e</w:t>
            </w:r>
            <w:r w:rsidRPr="00C97421">
              <w:rPr>
                <w:rFonts w:ascii="Calibri" w:hAnsi="Calibri"/>
              </w:rPr>
              <w:t xml:space="preserve"> awareness of SHCG</w:t>
            </w:r>
          </w:p>
        </w:tc>
        <w:tc>
          <w:tcPr>
            <w:tcW w:w="3827" w:type="dxa"/>
          </w:tcPr>
          <w:p w14:paraId="0AD1B0BB" w14:textId="2190CAED" w:rsidR="009E3191" w:rsidRPr="00C97421" w:rsidRDefault="009E3191" w:rsidP="009E3191">
            <w:pPr>
              <w:rPr>
                <w:rFonts w:ascii="Calibri" w:hAnsi="Calibri"/>
              </w:rPr>
            </w:pPr>
            <w:r w:rsidRPr="00C97421">
              <w:rPr>
                <w:rFonts w:ascii="Calibri" w:hAnsi="Calibri"/>
              </w:rPr>
              <w:t>Develop and implement a marketing plan</w:t>
            </w:r>
            <w:r>
              <w:rPr>
                <w:rFonts w:ascii="Calibri" w:hAnsi="Calibri"/>
              </w:rPr>
              <w:t xml:space="preserve"> and </w:t>
            </w:r>
            <w:r w:rsidR="00FC5FE0">
              <w:rPr>
                <w:rFonts w:ascii="Calibri" w:hAnsi="Calibri"/>
              </w:rPr>
              <w:t>use</w:t>
            </w:r>
            <w:r>
              <w:rPr>
                <w:rFonts w:ascii="Calibri" w:hAnsi="Calibri"/>
              </w:rPr>
              <w:t xml:space="preserve"> material to publicise SHCG</w:t>
            </w:r>
            <w:r w:rsidR="00FC5FE0">
              <w:rPr>
                <w:rFonts w:ascii="Calibri" w:hAnsi="Calibri"/>
              </w:rPr>
              <w:t xml:space="preserve"> e.g. leaflets and banner</w:t>
            </w:r>
          </w:p>
        </w:tc>
        <w:tc>
          <w:tcPr>
            <w:tcW w:w="993" w:type="dxa"/>
          </w:tcPr>
          <w:p w14:paraId="29759ABA" w14:textId="70D39ED9" w:rsidR="009E3191" w:rsidRPr="00C97421" w:rsidRDefault="00FC5FE0" w:rsidP="009E3191">
            <w:pPr>
              <w:rPr>
                <w:rFonts w:ascii="Calibri" w:hAnsi="Calibri"/>
              </w:rPr>
            </w:pPr>
            <w:r>
              <w:rPr>
                <w:rFonts w:ascii="Calibri" w:hAnsi="Calibri"/>
              </w:rPr>
              <w:t>GA</w:t>
            </w:r>
          </w:p>
        </w:tc>
      </w:tr>
      <w:tr w:rsidR="009E3191" w:rsidRPr="00C97421" w14:paraId="459FC560" w14:textId="77777777" w:rsidTr="00005825">
        <w:tc>
          <w:tcPr>
            <w:tcW w:w="1534" w:type="dxa"/>
          </w:tcPr>
          <w:p w14:paraId="45B702BF" w14:textId="77777777" w:rsidR="009E3191" w:rsidRPr="00C97421" w:rsidRDefault="009E3191" w:rsidP="009E3191">
            <w:pPr>
              <w:rPr>
                <w:rFonts w:ascii="Calibri" w:hAnsi="Calibri"/>
                <w:b/>
              </w:rPr>
            </w:pPr>
          </w:p>
        </w:tc>
        <w:tc>
          <w:tcPr>
            <w:tcW w:w="2685" w:type="dxa"/>
          </w:tcPr>
          <w:p w14:paraId="18F12AE9" w14:textId="5B5EB162" w:rsidR="009E3191" w:rsidRDefault="009E3191" w:rsidP="009E3191">
            <w:pPr>
              <w:rPr>
                <w:rFonts w:ascii="Calibri" w:hAnsi="Calibri"/>
              </w:rPr>
            </w:pPr>
            <w:r>
              <w:rPr>
                <w:rFonts w:ascii="Calibri" w:hAnsi="Calibri"/>
              </w:rPr>
              <w:t xml:space="preserve">Target </w:t>
            </w:r>
            <w:r w:rsidR="00FC5FE0">
              <w:rPr>
                <w:rFonts w:ascii="Calibri" w:hAnsi="Calibri"/>
              </w:rPr>
              <w:t xml:space="preserve">potential </w:t>
            </w:r>
            <w:r>
              <w:rPr>
                <w:rFonts w:ascii="Calibri" w:hAnsi="Calibri"/>
              </w:rPr>
              <w:t>new members</w:t>
            </w:r>
          </w:p>
        </w:tc>
        <w:tc>
          <w:tcPr>
            <w:tcW w:w="3827" w:type="dxa"/>
          </w:tcPr>
          <w:p w14:paraId="7707F818" w14:textId="64357018" w:rsidR="009E3191" w:rsidRDefault="009E3191" w:rsidP="009E3191">
            <w:pPr>
              <w:rPr>
                <w:rFonts w:ascii="Calibri" w:hAnsi="Calibri"/>
              </w:rPr>
            </w:pPr>
            <w:r>
              <w:rPr>
                <w:rFonts w:ascii="Calibri" w:hAnsi="Calibri"/>
              </w:rPr>
              <w:t>Market SHCG through MDOs</w:t>
            </w:r>
            <w:r w:rsidR="00FC5FE0">
              <w:rPr>
                <w:rFonts w:ascii="Calibri" w:hAnsi="Calibri"/>
              </w:rPr>
              <w:t>, EMPs, FEDs, and university departments</w:t>
            </w:r>
            <w:r>
              <w:rPr>
                <w:rFonts w:ascii="Calibri" w:hAnsi="Calibri"/>
              </w:rPr>
              <w:t xml:space="preserve"> to encourage new members</w:t>
            </w:r>
            <w:r w:rsidR="00FC5FE0">
              <w:rPr>
                <w:rFonts w:ascii="Calibri" w:hAnsi="Calibri"/>
              </w:rPr>
              <w:t>.</w:t>
            </w:r>
          </w:p>
        </w:tc>
        <w:tc>
          <w:tcPr>
            <w:tcW w:w="993" w:type="dxa"/>
          </w:tcPr>
          <w:p w14:paraId="07C5AD8E" w14:textId="1BDE0C14" w:rsidR="009E3191" w:rsidRDefault="00FC5FE0" w:rsidP="009E3191">
            <w:pPr>
              <w:rPr>
                <w:rFonts w:ascii="Calibri" w:hAnsi="Calibri"/>
              </w:rPr>
            </w:pPr>
            <w:r>
              <w:rPr>
                <w:rFonts w:ascii="Calibri" w:hAnsi="Calibri"/>
              </w:rPr>
              <w:t>GA</w:t>
            </w:r>
          </w:p>
        </w:tc>
      </w:tr>
      <w:tr w:rsidR="009E3191" w:rsidRPr="00C97421" w14:paraId="76A3CE27" w14:textId="77777777" w:rsidTr="00005825">
        <w:tc>
          <w:tcPr>
            <w:tcW w:w="1534" w:type="dxa"/>
          </w:tcPr>
          <w:p w14:paraId="1D63D4D6" w14:textId="77777777" w:rsidR="009E3191" w:rsidRPr="00C97421" w:rsidRDefault="009E3191" w:rsidP="009E3191">
            <w:pPr>
              <w:rPr>
                <w:rFonts w:ascii="Calibri" w:hAnsi="Calibri"/>
                <w:b/>
              </w:rPr>
            </w:pPr>
          </w:p>
        </w:tc>
        <w:tc>
          <w:tcPr>
            <w:tcW w:w="2685" w:type="dxa"/>
          </w:tcPr>
          <w:p w14:paraId="19E8CADE" w14:textId="44D922A1" w:rsidR="009E3191" w:rsidRPr="00C97421" w:rsidRDefault="009E3191" w:rsidP="009E3191">
            <w:pPr>
              <w:rPr>
                <w:rFonts w:ascii="Calibri" w:hAnsi="Calibri"/>
              </w:rPr>
            </w:pPr>
            <w:r>
              <w:rPr>
                <w:rFonts w:ascii="Calibri" w:hAnsi="Calibri"/>
              </w:rPr>
              <w:t>Build partnerships for our projects</w:t>
            </w:r>
            <w:r w:rsidR="00FC5FE0">
              <w:rPr>
                <w:rFonts w:ascii="Calibri" w:hAnsi="Calibri"/>
              </w:rPr>
              <w:t xml:space="preserve"> with other SSNs and </w:t>
            </w:r>
          </w:p>
        </w:tc>
        <w:tc>
          <w:tcPr>
            <w:tcW w:w="3827" w:type="dxa"/>
          </w:tcPr>
          <w:p w14:paraId="12BB782C" w14:textId="77777777" w:rsidR="009E3191" w:rsidRPr="00C97421" w:rsidRDefault="009E3191" w:rsidP="009E3191">
            <w:pPr>
              <w:rPr>
                <w:rFonts w:ascii="Calibri" w:hAnsi="Calibri"/>
              </w:rPr>
            </w:pPr>
            <w:r>
              <w:rPr>
                <w:rFonts w:ascii="Calibri" w:hAnsi="Calibri"/>
              </w:rPr>
              <w:t xml:space="preserve">Find organisations to tie in with conference and seminars. </w:t>
            </w:r>
          </w:p>
        </w:tc>
        <w:tc>
          <w:tcPr>
            <w:tcW w:w="993" w:type="dxa"/>
          </w:tcPr>
          <w:p w14:paraId="3CFDFB70" w14:textId="79E394F5" w:rsidR="009E3191" w:rsidRPr="00C97421" w:rsidRDefault="00FC5FE0" w:rsidP="009E3191">
            <w:pPr>
              <w:rPr>
                <w:rFonts w:ascii="Calibri" w:hAnsi="Calibri"/>
              </w:rPr>
            </w:pPr>
            <w:r>
              <w:rPr>
                <w:rFonts w:ascii="Calibri" w:hAnsi="Calibri"/>
              </w:rPr>
              <w:t>GA</w:t>
            </w:r>
          </w:p>
        </w:tc>
      </w:tr>
      <w:tr w:rsidR="009E3191" w:rsidRPr="00C97421" w14:paraId="7AF8B766" w14:textId="77777777" w:rsidTr="00005825">
        <w:tc>
          <w:tcPr>
            <w:tcW w:w="1534" w:type="dxa"/>
          </w:tcPr>
          <w:p w14:paraId="05289F8A" w14:textId="77777777" w:rsidR="009E3191" w:rsidRPr="00C97421" w:rsidRDefault="009E3191" w:rsidP="009E3191">
            <w:pPr>
              <w:rPr>
                <w:rFonts w:ascii="Calibri" w:hAnsi="Calibri"/>
                <w:b/>
              </w:rPr>
            </w:pPr>
          </w:p>
        </w:tc>
        <w:tc>
          <w:tcPr>
            <w:tcW w:w="2685" w:type="dxa"/>
          </w:tcPr>
          <w:p w14:paraId="027D1DDE" w14:textId="5DCAF616" w:rsidR="009E3191" w:rsidRDefault="009E3191" w:rsidP="009E3191">
            <w:pPr>
              <w:rPr>
                <w:rFonts w:ascii="Calibri" w:hAnsi="Calibri" w:cs="Helvetica"/>
                <w:color w:val="000000"/>
                <w:shd w:val="clear" w:color="auto" w:fill="FFFFFF"/>
              </w:rPr>
            </w:pPr>
            <w:r>
              <w:rPr>
                <w:rFonts w:ascii="Calibri" w:hAnsi="Calibri"/>
              </w:rPr>
              <w:t>Manage data in accordance with GDPR policy</w:t>
            </w:r>
          </w:p>
        </w:tc>
        <w:tc>
          <w:tcPr>
            <w:tcW w:w="3827" w:type="dxa"/>
          </w:tcPr>
          <w:p w14:paraId="14EF91FC" w14:textId="6B415A7C" w:rsidR="009E3191" w:rsidRDefault="00015ECC" w:rsidP="009E3191">
            <w:pPr>
              <w:rPr>
                <w:rFonts w:ascii="Calibri" w:hAnsi="Calibri" w:cs="Helvetica"/>
                <w:color w:val="000000"/>
                <w:shd w:val="clear" w:color="auto" w:fill="FFFFFF"/>
              </w:rPr>
            </w:pPr>
            <w:r>
              <w:rPr>
                <w:rFonts w:ascii="Calibri" w:hAnsi="Calibri"/>
              </w:rPr>
              <w:t>Refer to GDPR policy for guidance</w:t>
            </w:r>
            <w:r>
              <w:rPr>
                <w:rFonts w:ascii="Calibri" w:hAnsi="Calibri"/>
              </w:rPr>
              <w:t>.</w:t>
            </w:r>
            <w:bookmarkStart w:id="0" w:name="_GoBack"/>
            <w:bookmarkEnd w:id="0"/>
          </w:p>
        </w:tc>
        <w:tc>
          <w:tcPr>
            <w:tcW w:w="993" w:type="dxa"/>
          </w:tcPr>
          <w:p w14:paraId="45C03D33" w14:textId="081895B5" w:rsidR="009E3191" w:rsidRDefault="00FC5FE0" w:rsidP="009E3191">
            <w:pPr>
              <w:rPr>
                <w:rFonts w:ascii="Calibri" w:hAnsi="Calibri"/>
              </w:rPr>
            </w:pPr>
            <w:r>
              <w:rPr>
                <w:rFonts w:ascii="Calibri" w:hAnsi="Calibri"/>
              </w:rPr>
              <w:t>GA</w:t>
            </w:r>
          </w:p>
        </w:tc>
      </w:tr>
      <w:tr w:rsidR="009E3191" w:rsidRPr="00C97421" w14:paraId="75D7DD01" w14:textId="77777777" w:rsidTr="00005825">
        <w:tc>
          <w:tcPr>
            <w:tcW w:w="1534" w:type="dxa"/>
          </w:tcPr>
          <w:p w14:paraId="32A0B725" w14:textId="77777777" w:rsidR="009E3191" w:rsidRPr="00C97421" w:rsidRDefault="009E3191" w:rsidP="009E3191">
            <w:pPr>
              <w:rPr>
                <w:rFonts w:ascii="Calibri" w:hAnsi="Calibri"/>
                <w:b/>
              </w:rPr>
            </w:pPr>
          </w:p>
        </w:tc>
        <w:tc>
          <w:tcPr>
            <w:tcW w:w="2685" w:type="dxa"/>
          </w:tcPr>
          <w:p w14:paraId="5A9EE047" w14:textId="77777777" w:rsidR="009E3191" w:rsidRDefault="009E3191" w:rsidP="009E3191">
            <w:pPr>
              <w:rPr>
                <w:rFonts w:ascii="Calibri" w:hAnsi="Calibri"/>
              </w:rPr>
            </w:pPr>
            <w:r>
              <w:rPr>
                <w:rFonts w:ascii="Calibri" w:hAnsi="Calibri"/>
              </w:rPr>
              <w:t>Manage effective handover of role at end of tenure</w:t>
            </w:r>
          </w:p>
        </w:tc>
        <w:tc>
          <w:tcPr>
            <w:tcW w:w="3827" w:type="dxa"/>
          </w:tcPr>
          <w:p w14:paraId="1C0EFBD5" w14:textId="1D5BCED8" w:rsidR="009E3191" w:rsidRDefault="009E3191" w:rsidP="009E3191">
            <w:pPr>
              <w:rPr>
                <w:rFonts w:ascii="Calibri" w:hAnsi="Calibri"/>
              </w:rPr>
            </w:pPr>
            <w:r>
              <w:rPr>
                <w:rFonts w:ascii="Calibri" w:hAnsi="Calibri"/>
              </w:rPr>
              <w:t>Prepare handover notes and be available to answer queries for 3 months after stepping down as Trustee</w:t>
            </w:r>
            <w:r w:rsidR="00FC5FE0">
              <w:rPr>
                <w:rFonts w:ascii="Calibri" w:hAnsi="Calibri"/>
              </w:rPr>
              <w:t>.</w:t>
            </w:r>
          </w:p>
        </w:tc>
        <w:tc>
          <w:tcPr>
            <w:tcW w:w="993" w:type="dxa"/>
          </w:tcPr>
          <w:p w14:paraId="05DFCD69" w14:textId="6C5F2BCD" w:rsidR="009E3191" w:rsidRDefault="00FC5FE0" w:rsidP="009E3191">
            <w:pPr>
              <w:rPr>
                <w:rFonts w:ascii="Calibri" w:hAnsi="Calibri"/>
              </w:rPr>
            </w:pPr>
            <w:r>
              <w:rPr>
                <w:rFonts w:ascii="Calibri" w:hAnsi="Calibri"/>
              </w:rPr>
              <w:t>GA</w:t>
            </w:r>
          </w:p>
        </w:tc>
      </w:tr>
    </w:tbl>
    <w:p w14:paraId="7546617A" w14:textId="77777777" w:rsidR="00960A76" w:rsidRPr="00C97421" w:rsidRDefault="00960A76" w:rsidP="00960A76">
      <w:pPr>
        <w:pStyle w:val="NormalWeb"/>
        <w:rPr>
          <w:rFonts w:ascii="Calibri" w:hAnsi="Calibri"/>
        </w:rPr>
      </w:pPr>
    </w:p>
    <w:p w14:paraId="281677BD" w14:textId="77777777" w:rsidR="00960A76" w:rsidRPr="00C97421" w:rsidRDefault="00960A76" w:rsidP="00960A76">
      <w:pPr>
        <w:pStyle w:val="NormalWeb"/>
        <w:rPr>
          <w:rFonts w:ascii="Calibri" w:hAnsi="Calibri"/>
        </w:rPr>
        <w:sectPr w:rsidR="00960A76" w:rsidRPr="00C97421" w:rsidSect="00FC5FE0">
          <w:footerReference w:type="default" r:id="rId9"/>
          <w:pgSz w:w="11906" w:h="16838"/>
          <w:pgMar w:top="1440" w:right="1440" w:bottom="1440" w:left="1440" w:header="709" w:footer="709" w:gutter="0"/>
          <w:cols w:space="708"/>
          <w:docGrid w:linePitch="360"/>
        </w:sectPr>
      </w:pPr>
    </w:p>
    <w:p w14:paraId="00FC4F3A" w14:textId="7025E5E9" w:rsidR="00960A76" w:rsidRPr="00C97421" w:rsidRDefault="00960A76" w:rsidP="00960A76">
      <w:pPr>
        <w:pStyle w:val="NormalWeb"/>
        <w:rPr>
          <w:rFonts w:ascii="Calibri" w:hAnsi="Calibri"/>
        </w:rPr>
      </w:pPr>
      <w:r w:rsidRPr="00C97421">
        <w:rPr>
          <w:rFonts w:ascii="Calibri" w:hAnsi="Calibri"/>
        </w:rPr>
        <w:lastRenderedPageBreak/>
        <w:t>Beyond these regular activities of the organisation, we have the following aspirations a</w:t>
      </w:r>
      <w:r w:rsidR="00005825">
        <w:rPr>
          <w:rFonts w:ascii="Calibri" w:hAnsi="Calibri"/>
        </w:rPr>
        <w:t>nd targets for the next two</w:t>
      </w:r>
      <w:r w:rsidRPr="00C97421">
        <w:rPr>
          <w:rFonts w:ascii="Calibri" w:hAnsi="Calibri"/>
        </w:rPr>
        <w:t xml:space="preserve"> years</w:t>
      </w:r>
      <w:r>
        <w:rPr>
          <w:rFonts w:ascii="Calibri" w:hAnsi="Calibri"/>
        </w:rPr>
        <w:t xml:space="preserve"> (</w:t>
      </w:r>
      <w:r w:rsidR="00005825">
        <w:rPr>
          <w:rFonts w:ascii="Calibri" w:hAnsi="Calibri"/>
        </w:rPr>
        <w:t>Sept 201</w:t>
      </w:r>
      <w:r w:rsidR="00886B6D">
        <w:rPr>
          <w:rFonts w:ascii="Calibri" w:hAnsi="Calibri"/>
        </w:rPr>
        <w:t>9</w:t>
      </w:r>
      <w:r w:rsidR="00005825">
        <w:rPr>
          <w:rFonts w:ascii="Calibri" w:hAnsi="Calibri"/>
        </w:rPr>
        <w:t xml:space="preserve"> – Sept 20</w:t>
      </w:r>
      <w:r w:rsidR="00886B6D">
        <w:rPr>
          <w:rFonts w:ascii="Calibri" w:hAnsi="Calibri"/>
        </w:rPr>
        <w:t>21</w:t>
      </w:r>
      <w:r>
        <w:rPr>
          <w:rFonts w:ascii="Calibri" w:hAnsi="Calibri"/>
        </w:rPr>
        <w:t>)</w:t>
      </w:r>
      <w:r w:rsidRPr="00C97421">
        <w:rPr>
          <w:rFonts w:ascii="Calibri" w:hAnsi="Calibri"/>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3326"/>
        <w:gridCol w:w="3855"/>
        <w:gridCol w:w="2209"/>
        <w:gridCol w:w="1463"/>
        <w:gridCol w:w="1463"/>
      </w:tblGrid>
      <w:tr w:rsidR="00960A76" w:rsidRPr="002417DF" w14:paraId="08DF0748" w14:textId="77777777" w:rsidTr="00242CCB">
        <w:tc>
          <w:tcPr>
            <w:tcW w:w="2109" w:type="dxa"/>
            <w:tcBorders>
              <w:bottom w:val="single" w:sz="4" w:space="0" w:color="auto"/>
            </w:tcBorders>
          </w:tcPr>
          <w:p w14:paraId="6A781512" w14:textId="77777777" w:rsidR="00960A76" w:rsidRPr="00A246DD" w:rsidRDefault="00960A76" w:rsidP="00FC5FE0">
            <w:pPr>
              <w:rPr>
                <w:rFonts w:ascii="Calibri" w:hAnsi="Calibri"/>
                <w:b/>
              </w:rPr>
            </w:pPr>
            <w:r w:rsidRPr="00A246DD">
              <w:rPr>
                <w:rFonts w:ascii="Calibri" w:hAnsi="Calibri"/>
                <w:b/>
              </w:rPr>
              <w:t>Aspirations</w:t>
            </w:r>
          </w:p>
        </w:tc>
        <w:tc>
          <w:tcPr>
            <w:tcW w:w="3326" w:type="dxa"/>
          </w:tcPr>
          <w:p w14:paraId="1BCD4BCD" w14:textId="77777777" w:rsidR="00960A76" w:rsidRPr="002417DF" w:rsidRDefault="00960A76" w:rsidP="00FC5FE0">
            <w:pPr>
              <w:rPr>
                <w:rFonts w:ascii="Calibri" w:hAnsi="Calibri"/>
                <w:b/>
              </w:rPr>
            </w:pPr>
            <w:r w:rsidRPr="002417DF">
              <w:rPr>
                <w:rFonts w:ascii="Calibri" w:hAnsi="Calibri"/>
                <w:b/>
              </w:rPr>
              <w:t>Target</w:t>
            </w:r>
          </w:p>
        </w:tc>
        <w:tc>
          <w:tcPr>
            <w:tcW w:w="3855" w:type="dxa"/>
          </w:tcPr>
          <w:p w14:paraId="2DE1CADF" w14:textId="77777777" w:rsidR="00960A76" w:rsidRPr="002417DF" w:rsidRDefault="00960A76" w:rsidP="00FC5FE0">
            <w:pPr>
              <w:rPr>
                <w:rFonts w:ascii="Calibri" w:hAnsi="Calibri"/>
                <w:b/>
              </w:rPr>
            </w:pPr>
            <w:r w:rsidRPr="002417DF">
              <w:rPr>
                <w:rFonts w:ascii="Calibri" w:hAnsi="Calibri"/>
                <w:b/>
              </w:rPr>
              <w:t>Measure/standard agreed</w:t>
            </w:r>
          </w:p>
        </w:tc>
        <w:tc>
          <w:tcPr>
            <w:tcW w:w="2209" w:type="dxa"/>
          </w:tcPr>
          <w:p w14:paraId="4A3086DB" w14:textId="77777777" w:rsidR="00960A76" w:rsidRPr="002417DF" w:rsidRDefault="00960A76" w:rsidP="00FC5FE0">
            <w:pPr>
              <w:rPr>
                <w:rFonts w:ascii="Calibri" w:hAnsi="Calibri"/>
                <w:b/>
              </w:rPr>
            </w:pPr>
            <w:r w:rsidRPr="002417DF">
              <w:rPr>
                <w:rFonts w:ascii="Calibri" w:hAnsi="Calibri"/>
                <w:b/>
              </w:rPr>
              <w:t>Date for completion</w:t>
            </w:r>
          </w:p>
        </w:tc>
        <w:tc>
          <w:tcPr>
            <w:tcW w:w="1463" w:type="dxa"/>
          </w:tcPr>
          <w:p w14:paraId="42B26217" w14:textId="77777777" w:rsidR="00960A76" w:rsidRPr="002417DF" w:rsidRDefault="00960A76" w:rsidP="00FC5FE0">
            <w:pPr>
              <w:rPr>
                <w:rFonts w:ascii="Calibri" w:hAnsi="Calibri"/>
                <w:b/>
              </w:rPr>
            </w:pPr>
            <w:r w:rsidRPr="002417DF">
              <w:rPr>
                <w:rFonts w:ascii="Calibri" w:hAnsi="Calibri"/>
                <w:b/>
              </w:rPr>
              <w:t>Owner</w:t>
            </w:r>
          </w:p>
        </w:tc>
        <w:tc>
          <w:tcPr>
            <w:tcW w:w="1463" w:type="dxa"/>
          </w:tcPr>
          <w:p w14:paraId="5069E0B9" w14:textId="77777777" w:rsidR="00960A76" w:rsidRPr="002417DF" w:rsidRDefault="00960A76" w:rsidP="00FC5FE0">
            <w:pPr>
              <w:rPr>
                <w:rFonts w:ascii="Calibri" w:hAnsi="Calibri"/>
                <w:b/>
              </w:rPr>
            </w:pPr>
            <w:r>
              <w:rPr>
                <w:rFonts w:ascii="Calibri" w:hAnsi="Calibri"/>
                <w:b/>
              </w:rPr>
              <w:t>Others</w:t>
            </w:r>
          </w:p>
        </w:tc>
      </w:tr>
      <w:tr w:rsidR="009E2C76" w:rsidRPr="00F166EA" w14:paraId="04640A00" w14:textId="77777777" w:rsidTr="00242CCB">
        <w:tc>
          <w:tcPr>
            <w:tcW w:w="2109" w:type="dxa"/>
            <w:vMerge w:val="restart"/>
          </w:tcPr>
          <w:p w14:paraId="6F27021C" w14:textId="77777777" w:rsidR="009E2C76" w:rsidRPr="00A246DD" w:rsidRDefault="009E2C76" w:rsidP="00FC5FE0">
            <w:pPr>
              <w:rPr>
                <w:rFonts w:ascii="Calibri" w:hAnsi="Calibri"/>
                <w:b/>
              </w:rPr>
            </w:pPr>
            <w:r w:rsidRPr="00A246DD">
              <w:rPr>
                <w:rFonts w:ascii="Calibri" w:hAnsi="Calibri"/>
                <w:b/>
              </w:rPr>
              <w:t>Widen and diversify the membership</w:t>
            </w:r>
          </w:p>
        </w:tc>
        <w:tc>
          <w:tcPr>
            <w:tcW w:w="3326" w:type="dxa"/>
          </w:tcPr>
          <w:p w14:paraId="4688EBC6" w14:textId="7CA57D56" w:rsidR="009E2C76" w:rsidRPr="00F166EA" w:rsidRDefault="009E2C76" w:rsidP="00FC5FE0">
            <w:pPr>
              <w:rPr>
                <w:rFonts w:ascii="Calibri" w:hAnsi="Calibri"/>
              </w:rPr>
            </w:pPr>
            <w:r w:rsidRPr="00F166EA">
              <w:rPr>
                <w:rFonts w:ascii="Calibri" w:hAnsi="Calibri"/>
              </w:rPr>
              <w:t>Target students on museum studies courses</w:t>
            </w:r>
            <w:r w:rsidR="00FC5FE0">
              <w:rPr>
                <w:rFonts w:ascii="Calibri" w:hAnsi="Calibri"/>
              </w:rPr>
              <w:t>, volunteers and apprentices</w:t>
            </w:r>
          </w:p>
        </w:tc>
        <w:tc>
          <w:tcPr>
            <w:tcW w:w="3855" w:type="dxa"/>
          </w:tcPr>
          <w:p w14:paraId="0DC9F1A9" w14:textId="77777777" w:rsidR="009E2C76" w:rsidRPr="00F166EA" w:rsidRDefault="009E2C76" w:rsidP="00C755C3">
            <w:pPr>
              <w:rPr>
                <w:rFonts w:ascii="Calibri" w:hAnsi="Calibri"/>
              </w:rPr>
            </w:pPr>
            <w:r>
              <w:rPr>
                <w:rFonts w:ascii="Calibri" w:hAnsi="Calibri"/>
              </w:rPr>
              <w:t xml:space="preserve">Offer free membership until </w:t>
            </w:r>
            <w:r w:rsidRPr="00F166EA">
              <w:rPr>
                <w:rFonts w:ascii="Calibri" w:hAnsi="Calibri"/>
              </w:rPr>
              <w:t>April to students of MS courses</w:t>
            </w:r>
          </w:p>
        </w:tc>
        <w:tc>
          <w:tcPr>
            <w:tcW w:w="2209" w:type="dxa"/>
          </w:tcPr>
          <w:p w14:paraId="174894FF" w14:textId="5FE87358" w:rsidR="009E2C76" w:rsidRPr="00F166EA" w:rsidRDefault="00886B6D" w:rsidP="00FC5FE0">
            <w:pPr>
              <w:rPr>
                <w:rFonts w:ascii="Calibri" w:hAnsi="Calibri"/>
              </w:rPr>
            </w:pPr>
            <w:r>
              <w:rPr>
                <w:rFonts w:ascii="Calibri" w:hAnsi="Calibri"/>
              </w:rPr>
              <w:t xml:space="preserve">Initiated </w:t>
            </w:r>
            <w:r w:rsidR="009E2C76">
              <w:rPr>
                <w:rFonts w:ascii="Calibri" w:hAnsi="Calibri"/>
              </w:rPr>
              <w:t>October 2018</w:t>
            </w:r>
            <w:r>
              <w:rPr>
                <w:rFonts w:ascii="Calibri" w:hAnsi="Calibri"/>
              </w:rPr>
              <w:t>;</w:t>
            </w:r>
            <w:r w:rsidR="009E2C76">
              <w:rPr>
                <w:rFonts w:ascii="Calibri" w:hAnsi="Calibri"/>
              </w:rPr>
              <w:t xml:space="preserve"> </w:t>
            </w:r>
            <w:r>
              <w:rPr>
                <w:rFonts w:ascii="Calibri" w:hAnsi="Calibri"/>
              </w:rPr>
              <w:t>O</w:t>
            </w:r>
            <w:r w:rsidR="009E2C76">
              <w:rPr>
                <w:rFonts w:ascii="Calibri" w:hAnsi="Calibri"/>
              </w:rPr>
              <w:t>ngoing</w:t>
            </w:r>
          </w:p>
        </w:tc>
        <w:tc>
          <w:tcPr>
            <w:tcW w:w="1463" w:type="dxa"/>
          </w:tcPr>
          <w:p w14:paraId="5688C1BE" w14:textId="77777777" w:rsidR="009E2C76" w:rsidRPr="00F166EA" w:rsidRDefault="009E2C76" w:rsidP="00FC5FE0">
            <w:pPr>
              <w:rPr>
                <w:rFonts w:ascii="Calibri" w:hAnsi="Calibri"/>
              </w:rPr>
            </w:pPr>
            <w:r>
              <w:rPr>
                <w:rFonts w:ascii="Calibri" w:hAnsi="Calibri"/>
              </w:rPr>
              <w:t>Membership Secretary</w:t>
            </w:r>
          </w:p>
        </w:tc>
        <w:tc>
          <w:tcPr>
            <w:tcW w:w="1463" w:type="dxa"/>
          </w:tcPr>
          <w:p w14:paraId="577D7E53" w14:textId="77777777" w:rsidR="009E2C76" w:rsidRPr="00F166EA" w:rsidRDefault="009E2C76" w:rsidP="00FC5FE0">
            <w:pPr>
              <w:rPr>
                <w:rFonts w:ascii="Calibri" w:hAnsi="Calibri"/>
              </w:rPr>
            </w:pPr>
          </w:p>
        </w:tc>
      </w:tr>
      <w:tr w:rsidR="009E2C76" w:rsidRPr="00F166EA" w14:paraId="4F2ED565" w14:textId="77777777" w:rsidTr="00242CCB">
        <w:tc>
          <w:tcPr>
            <w:tcW w:w="2109" w:type="dxa"/>
            <w:vMerge/>
          </w:tcPr>
          <w:p w14:paraId="0CE05F4B" w14:textId="77777777" w:rsidR="009E2C76" w:rsidRPr="00A246DD" w:rsidRDefault="009E2C76" w:rsidP="00FC5FE0">
            <w:pPr>
              <w:rPr>
                <w:rFonts w:ascii="Calibri" w:hAnsi="Calibri"/>
                <w:b/>
              </w:rPr>
            </w:pPr>
          </w:p>
        </w:tc>
        <w:tc>
          <w:tcPr>
            <w:tcW w:w="3326" w:type="dxa"/>
          </w:tcPr>
          <w:p w14:paraId="16B48A0E" w14:textId="77777777" w:rsidR="009E2C76" w:rsidRPr="00F166EA" w:rsidRDefault="009E2C76" w:rsidP="00FC5FE0">
            <w:pPr>
              <w:rPr>
                <w:rFonts w:ascii="Calibri" w:hAnsi="Calibri"/>
              </w:rPr>
            </w:pPr>
            <w:r>
              <w:rPr>
                <w:rFonts w:ascii="Calibri" w:hAnsi="Calibri"/>
              </w:rPr>
              <w:t>Target AMA support groups and EMP groups</w:t>
            </w:r>
          </w:p>
        </w:tc>
        <w:tc>
          <w:tcPr>
            <w:tcW w:w="3855" w:type="dxa"/>
          </w:tcPr>
          <w:p w14:paraId="2720EB57" w14:textId="77777777" w:rsidR="009E2C76" w:rsidRDefault="009E2C76" w:rsidP="00C755C3">
            <w:pPr>
              <w:rPr>
                <w:rFonts w:ascii="Calibri" w:hAnsi="Calibri"/>
              </w:rPr>
            </w:pPr>
            <w:r>
              <w:rPr>
                <w:rFonts w:ascii="Calibri" w:hAnsi="Calibri"/>
              </w:rPr>
              <w:t>Email AMA support groups to publicise SHCG membership and conference, target EMPs on Facebook and twitter</w:t>
            </w:r>
          </w:p>
        </w:tc>
        <w:tc>
          <w:tcPr>
            <w:tcW w:w="2209" w:type="dxa"/>
          </w:tcPr>
          <w:p w14:paraId="34F1418C" w14:textId="6E5D0814" w:rsidR="009E2C76" w:rsidRDefault="009E2C76" w:rsidP="00FC5FE0">
            <w:pPr>
              <w:rPr>
                <w:rFonts w:ascii="Calibri" w:hAnsi="Calibri"/>
              </w:rPr>
            </w:pPr>
            <w:r>
              <w:rPr>
                <w:rFonts w:ascii="Calibri" w:hAnsi="Calibri"/>
              </w:rPr>
              <w:t>Regularly, but at least annually when promoting conference</w:t>
            </w:r>
            <w:r w:rsidR="00886B6D">
              <w:rPr>
                <w:rFonts w:ascii="Calibri" w:hAnsi="Calibri"/>
              </w:rPr>
              <w:t>, o</w:t>
            </w:r>
            <w:r>
              <w:rPr>
                <w:rFonts w:ascii="Calibri" w:hAnsi="Calibri"/>
              </w:rPr>
              <w:t>ngoing</w:t>
            </w:r>
          </w:p>
        </w:tc>
        <w:tc>
          <w:tcPr>
            <w:tcW w:w="1463" w:type="dxa"/>
          </w:tcPr>
          <w:p w14:paraId="266C62A4" w14:textId="77777777" w:rsidR="009E2C76" w:rsidRDefault="009E2C76" w:rsidP="005C70C1">
            <w:pPr>
              <w:rPr>
                <w:rFonts w:ascii="Calibri" w:hAnsi="Calibri"/>
              </w:rPr>
            </w:pPr>
            <w:r>
              <w:rPr>
                <w:rFonts w:ascii="Calibri" w:hAnsi="Calibri"/>
              </w:rPr>
              <w:t>Marketing &amp; Partnerships Officer</w:t>
            </w:r>
          </w:p>
        </w:tc>
        <w:tc>
          <w:tcPr>
            <w:tcW w:w="1463" w:type="dxa"/>
          </w:tcPr>
          <w:p w14:paraId="2710EBB2" w14:textId="77777777" w:rsidR="009E2C76" w:rsidRPr="00F166EA" w:rsidRDefault="009E2C76" w:rsidP="00FC5FE0">
            <w:pPr>
              <w:rPr>
                <w:rFonts w:ascii="Calibri" w:hAnsi="Calibri"/>
              </w:rPr>
            </w:pPr>
          </w:p>
        </w:tc>
      </w:tr>
      <w:tr w:rsidR="009E2C76" w:rsidRPr="00F166EA" w14:paraId="30F19586" w14:textId="77777777" w:rsidTr="00242CCB">
        <w:tc>
          <w:tcPr>
            <w:tcW w:w="2109" w:type="dxa"/>
            <w:vMerge/>
          </w:tcPr>
          <w:p w14:paraId="52BD5357" w14:textId="77777777" w:rsidR="009E2C76" w:rsidRPr="00A246DD" w:rsidRDefault="009E2C76" w:rsidP="005C70C1">
            <w:pPr>
              <w:rPr>
                <w:rFonts w:ascii="Calibri" w:hAnsi="Calibri"/>
                <w:b/>
              </w:rPr>
            </w:pPr>
          </w:p>
        </w:tc>
        <w:tc>
          <w:tcPr>
            <w:tcW w:w="3326" w:type="dxa"/>
          </w:tcPr>
          <w:p w14:paraId="44330DAB" w14:textId="1D95350B" w:rsidR="009E2C76" w:rsidRPr="005C70C1" w:rsidRDefault="009E2C76" w:rsidP="005C70C1">
            <w:pPr>
              <w:rPr>
                <w:rFonts w:ascii="Calibri" w:hAnsi="Calibri"/>
              </w:rPr>
            </w:pPr>
            <w:r w:rsidRPr="005C70C1">
              <w:rPr>
                <w:rFonts w:ascii="Calibri" w:hAnsi="Calibri"/>
              </w:rPr>
              <w:t>Target smaller museums</w:t>
            </w:r>
            <w:r w:rsidR="00FC5FE0">
              <w:rPr>
                <w:rFonts w:ascii="Calibri" w:hAnsi="Calibri"/>
              </w:rPr>
              <w:t xml:space="preserve"> / less-resourced organisations</w:t>
            </w:r>
          </w:p>
        </w:tc>
        <w:tc>
          <w:tcPr>
            <w:tcW w:w="3855" w:type="dxa"/>
          </w:tcPr>
          <w:p w14:paraId="75A02386" w14:textId="1FFC8B5A" w:rsidR="009E2C76" w:rsidRPr="005C70C1" w:rsidRDefault="00FC5FE0" w:rsidP="005C70C1">
            <w:pPr>
              <w:rPr>
                <w:rFonts w:ascii="Calibri" w:hAnsi="Calibri"/>
              </w:rPr>
            </w:pPr>
            <w:r>
              <w:rPr>
                <w:rFonts w:ascii="Calibri" w:hAnsi="Calibri"/>
              </w:rPr>
              <w:t>Contact</w:t>
            </w:r>
            <w:r w:rsidR="009E2C76" w:rsidRPr="005C70C1">
              <w:rPr>
                <w:rFonts w:ascii="Calibri" w:hAnsi="Calibri"/>
              </w:rPr>
              <w:t xml:space="preserve"> MDOs</w:t>
            </w:r>
            <w:r>
              <w:rPr>
                <w:rFonts w:ascii="Calibri" w:hAnsi="Calibri"/>
              </w:rPr>
              <w:t xml:space="preserve"> and MD regions</w:t>
            </w:r>
            <w:r w:rsidR="009E2C76" w:rsidRPr="005C70C1">
              <w:rPr>
                <w:rFonts w:ascii="Calibri" w:hAnsi="Calibri"/>
              </w:rPr>
              <w:t xml:space="preserve"> with access to volunteer run museums</w:t>
            </w:r>
          </w:p>
        </w:tc>
        <w:tc>
          <w:tcPr>
            <w:tcW w:w="2209" w:type="dxa"/>
          </w:tcPr>
          <w:p w14:paraId="1B7FB3AF" w14:textId="232F22B3" w:rsidR="009E2C76" w:rsidRPr="005C70C1" w:rsidRDefault="009E2C76" w:rsidP="005C70C1">
            <w:pPr>
              <w:rPr>
                <w:rFonts w:ascii="Calibri" w:hAnsi="Calibri"/>
              </w:rPr>
            </w:pPr>
            <w:r w:rsidRPr="005C70C1">
              <w:rPr>
                <w:rFonts w:ascii="Calibri" w:hAnsi="Calibri"/>
              </w:rPr>
              <w:t>Regularly, but at least annually when promoting conference</w:t>
            </w:r>
            <w:r w:rsidR="00886B6D">
              <w:rPr>
                <w:rFonts w:ascii="Calibri" w:hAnsi="Calibri"/>
              </w:rPr>
              <w:t xml:space="preserve">, </w:t>
            </w:r>
            <w:r w:rsidRPr="005C70C1">
              <w:rPr>
                <w:rFonts w:ascii="Calibri" w:hAnsi="Calibri"/>
              </w:rPr>
              <w:t>ongoing</w:t>
            </w:r>
          </w:p>
        </w:tc>
        <w:tc>
          <w:tcPr>
            <w:tcW w:w="1463" w:type="dxa"/>
          </w:tcPr>
          <w:p w14:paraId="0D1CF88D" w14:textId="77777777" w:rsidR="009E2C76" w:rsidRDefault="009E2C76" w:rsidP="005C70C1">
            <w:pPr>
              <w:rPr>
                <w:rFonts w:ascii="Calibri" w:hAnsi="Calibri"/>
              </w:rPr>
            </w:pPr>
            <w:r>
              <w:rPr>
                <w:rFonts w:ascii="Calibri" w:hAnsi="Calibri"/>
              </w:rPr>
              <w:t>Marketing &amp; Partnerships Officer</w:t>
            </w:r>
          </w:p>
        </w:tc>
        <w:tc>
          <w:tcPr>
            <w:tcW w:w="1463" w:type="dxa"/>
          </w:tcPr>
          <w:p w14:paraId="2B77E0A3" w14:textId="77777777" w:rsidR="009E2C76" w:rsidRPr="00F166EA" w:rsidRDefault="009E2C76" w:rsidP="005C70C1">
            <w:pPr>
              <w:rPr>
                <w:rFonts w:ascii="Calibri" w:hAnsi="Calibri"/>
              </w:rPr>
            </w:pPr>
          </w:p>
        </w:tc>
      </w:tr>
      <w:tr w:rsidR="00886B6D" w:rsidRPr="00F166EA" w14:paraId="18FC238D" w14:textId="77777777" w:rsidTr="00D96B02">
        <w:trPr>
          <w:trHeight w:val="1182"/>
        </w:trPr>
        <w:tc>
          <w:tcPr>
            <w:tcW w:w="2109" w:type="dxa"/>
            <w:vMerge w:val="restart"/>
          </w:tcPr>
          <w:p w14:paraId="3F01F405" w14:textId="77777777" w:rsidR="00886B6D" w:rsidRPr="00A246DD" w:rsidRDefault="00886B6D" w:rsidP="009D1CBB">
            <w:pPr>
              <w:rPr>
                <w:rFonts w:ascii="Calibri" w:hAnsi="Calibri"/>
                <w:b/>
              </w:rPr>
            </w:pPr>
            <w:r w:rsidRPr="00A246DD">
              <w:rPr>
                <w:rFonts w:ascii="Calibri" w:hAnsi="Calibri"/>
                <w:b/>
              </w:rPr>
              <w:t>Develop profile and change perceptions</w:t>
            </w:r>
          </w:p>
        </w:tc>
        <w:tc>
          <w:tcPr>
            <w:tcW w:w="3326" w:type="dxa"/>
          </w:tcPr>
          <w:p w14:paraId="22866D26" w14:textId="77777777" w:rsidR="00886B6D" w:rsidRDefault="00886B6D" w:rsidP="009D1CBB">
            <w:pPr>
              <w:rPr>
                <w:rFonts w:ascii="Calibri" w:hAnsi="Calibri"/>
              </w:rPr>
            </w:pPr>
            <w:r w:rsidRPr="00F166EA">
              <w:rPr>
                <w:rFonts w:ascii="Calibri" w:hAnsi="Calibri"/>
              </w:rPr>
              <w:t>Encourage membership beyond "Social History Curators"</w:t>
            </w:r>
          </w:p>
          <w:p w14:paraId="795B9B14" w14:textId="77777777" w:rsidR="00886B6D" w:rsidRDefault="00886B6D" w:rsidP="00886B6D">
            <w:pPr>
              <w:rPr>
                <w:rFonts w:ascii="Calibri" w:hAnsi="Calibri"/>
              </w:rPr>
            </w:pPr>
          </w:p>
          <w:p w14:paraId="5CFC3C2B" w14:textId="25704CD0" w:rsidR="00886B6D" w:rsidRDefault="00886B6D" w:rsidP="00886B6D">
            <w:pPr>
              <w:rPr>
                <w:rFonts w:ascii="Calibri" w:hAnsi="Calibri"/>
              </w:rPr>
            </w:pPr>
            <w:r>
              <w:rPr>
                <w:rFonts w:ascii="Calibri" w:hAnsi="Calibri"/>
              </w:rPr>
              <w:t>-what does the word Curator mean?</w:t>
            </w:r>
          </w:p>
          <w:p w14:paraId="603F994F" w14:textId="1158B1C6" w:rsidR="00886B6D" w:rsidRDefault="00886B6D" w:rsidP="00886B6D">
            <w:pPr>
              <w:rPr>
                <w:rFonts w:ascii="Calibri" w:hAnsi="Calibri"/>
              </w:rPr>
            </w:pPr>
            <w:r>
              <w:rPr>
                <w:rFonts w:ascii="Calibri" w:hAnsi="Calibri"/>
              </w:rPr>
              <w:t>-how do you approach your subject?</w:t>
            </w:r>
          </w:p>
          <w:p w14:paraId="48FB4273" w14:textId="2CAF1470" w:rsidR="00886B6D" w:rsidRPr="00886B6D" w:rsidRDefault="00886B6D" w:rsidP="00886B6D">
            <w:pPr>
              <w:rPr>
                <w:rFonts w:ascii="Calibri" w:hAnsi="Calibri"/>
              </w:rPr>
            </w:pPr>
            <w:r>
              <w:rPr>
                <w:rFonts w:ascii="Calibri" w:hAnsi="Calibri"/>
              </w:rPr>
              <w:t>-representation of different disciplines</w:t>
            </w:r>
          </w:p>
        </w:tc>
        <w:tc>
          <w:tcPr>
            <w:tcW w:w="3855" w:type="dxa"/>
          </w:tcPr>
          <w:p w14:paraId="6A311F6D" w14:textId="477FFC37" w:rsidR="00886B6D" w:rsidRPr="00F166EA" w:rsidRDefault="00886B6D" w:rsidP="009D1CBB">
            <w:pPr>
              <w:rPr>
                <w:rFonts w:ascii="Calibri" w:hAnsi="Calibri"/>
              </w:rPr>
            </w:pPr>
            <w:r>
              <w:rPr>
                <w:rFonts w:ascii="Calibri" w:hAnsi="Calibri"/>
              </w:rPr>
              <w:t>Promote widely relevant news and job adverts via social media</w:t>
            </w:r>
          </w:p>
        </w:tc>
        <w:tc>
          <w:tcPr>
            <w:tcW w:w="2209" w:type="dxa"/>
          </w:tcPr>
          <w:p w14:paraId="798F76C8" w14:textId="49BEB687" w:rsidR="00886B6D" w:rsidRPr="00F166EA" w:rsidRDefault="00886B6D" w:rsidP="009D1CBB">
            <w:pPr>
              <w:rPr>
                <w:rFonts w:ascii="Calibri" w:hAnsi="Calibri"/>
              </w:rPr>
            </w:pPr>
            <w:r>
              <w:rPr>
                <w:rFonts w:ascii="Calibri" w:hAnsi="Calibri"/>
              </w:rPr>
              <w:t>Ongoing</w:t>
            </w:r>
          </w:p>
        </w:tc>
        <w:tc>
          <w:tcPr>
            <w:tcW w:w="1463" w:type="dxa"/>
          </w:tcPr>
          <w:p w14:paraId="0FCCBCDD" w14:textId="2DA4B2BE" w:rsidR="00886B6D" w:rsidRDefault="00886B6D" w:rsidP="009D1CBB">
            <w:pPr>
              <w:rPr>
                <w:rFonts w:ascii="Calibri" w:hAnsi="Calibri"/>
              </w:rPr>
            </w:pPr>
            <w:r>
              <w:rPr>
                <w:rFonts w:ascii="Calibri" w:hAnsi="Calibri"/>
              </w:rPr>
              <w:t>Digital Editor</w:t>
            </w:r>
          </w:p>
        </w:tc>
        <w:tc>
          <w:tcPr>
            <w:tcW w:w="1463" w:type="dxa"/>
          </w:tcPr>
          <w:p w14:paraId="3C761478" w14:textId="66CCFC36" w:rsidR="00886B6D" w:rsidRPr="00F166EA" w:rsidRDefault="00886B6D" w:rsidP="009D1CBB">
            <w:pPr>
              <w:rPr>
                <w:rFonts w:ascii="Calibri" w:hAnsi="Calibri"/>
              </w:rPr>
            </w:pPr>
            <w:r>
              <w:rPr>
                <w:rFonts w:ascii="Calibri" w:hAnsi="Calibri"/>
              </w:rPr>
              <w:t>ALL</w:t>
            </w:r>
          </w:p>
        </w:tc>
      </w:tr>
      <w:tr w:rsidR="009D1CBB" w:rsidRPr="00F166EA" w14:paraId="7E51907B" w14:textId="77777777" w:rsidTr="00242CCB">
        <w:tc>
          <w:tcPr>
            <w:tcW w:w="2109" w:type="dxa"/>
            <w:vMerge/>
          </w:tcPr>
          <w:p w14:paraId="6DF52023" w14:textId="77777777" w:rsidR="009D1CBB" w:rsidRPr="00A246DD" w:rsidRDefault="009D1CBB" w:rsidP="009D1CBB">
            <w:pPr>
              <w:rPr>
                <w:rFonts w:ascii="Calibri" w:hAnsi="Calibri"/>
                <w:b/>
              </w:rPr>
            </w:pPr>
          </w:p>
        </w:tc>
        <w:tc>
          <w:tcPr>
            <w:tcW w:w="3326" w:type="dxa"/>
          </w:tcPr>
          <w:p w14:paraId="6FDED506" w14:textId="77777777" w:rsidR="009D1CBB" w:rsidRPr="00F166EA" w:rsidRDefault="009D1CBB" w:rsidP="009D1CBB">
            <w:pPr>
              <w:rPr>
                <w:rFonts w:ascii="Calibri" w:hAnsi="Calibri"/>
              </w:rPr>
            </w:pPr>
            <w:r>
              <w:rPr>
                <w:rFonts w:ascii="Calibri" w:hAnsi="Calibri"/>
              </w:rPr>
              <w:t>Consider rebuilding and improving SHCG website</w:t>
            </w:r>
          </w:p>
        </w:tc>
        <w:tc>
          <w:tcPr>
            <w:tcW w:w="3855" w:type="dxa"/>
          </w:tcPr>
          <w:p w14:paraId="529F4030" w14:textId="25E4C5D2" w:rsidR="009D1CBB" w:rsidRDefault="00886B6D" w:rsidP="009D1CBB">
            <w:pPr>
              <w:rPr>
                <w:rFonts w:ascii="Calibri" w:hAnsi="Calibri"/>
              </w:rPr>
            </w:pPr>
            <w:r>
              <w:rPr>
                <w:rFonts w:ascii="Calibri" w:hAnsi="Calibri"/>
              </w:rPr>
              <w:t xml:space="preserve">Approach companies/follow-up on quotes </w:t>
            </w:r>
            <w:r w:rsidR="009D1CBB">
              <w:rPr>
                <w:rFonts w:ascii="Calibri" w:hAnsi="Calibri"/>
              </w:rPr>
              <w:t>for rebuilding website</w:t>
            </w:r>
          </w:p>
        </w:tc>
        <w:tc>
          <w:tcPr>
            <w:tcW w:w="2209" w:type="dxa"/>
          </w:tcPr>
          <w:p w14:paraId="426E58C4" w14:textId="49AE5DB8" w:rsidR="009D1CBB" w:rsidRDefault="00886B6D" w:rsidP="009D1CBB">
            <w:pPr>
              <w:rPr>
                <w:rFonts w:ascii="Calibri" w:hAnsi="Calibri"/>
              </w:rPr>
            </w:pPr>
            <w:r>
              <w:rPr>
                <w:rFonts w:ascii="Calibri" w:hAnsi="Calibri"/>
              </w:rPr>
              <w:t>2020</w:t>
            </w:r>
          </w:p>
        </w:tc>
        <w:tc>
          <w:tcPr>
            <w:tcW w:w="1463" w:type="dxa"/>
          </w:tcPr>
          <w:p w14:paraId="1E501D30" w14:textId="23AA1341" w:rsidR="009D1CBB" w:rsidRDefault="00886B6D" w:rsidP="009D1CBB">
            <w:pPr>
              <w:rPr>
                <w:rFonts w:ascii="Calibri" w:hAnsi="Calibri"/>
              </w:rPr>
            </w:pPr>
            <w:r>
              <w:rPr>
                <w:rFonts w:ascii="Calibri" w:hAnsi="Calibri"/>
              </w:rPr>
              <w:t>Digital</w:t>
            </w:r>
            <w:r w:rsidR="009D1CBB">
              <w:rPr>
                <w:rFonts w:ascii="Calibri" w:hAnsi="Calibri"/>
              </w:rPr>
              <w:t xml:space="preserve"> Editor</w:t>
            </w:r>
          </w:p>
        </w:tc>
        <w:tc>
          <w:tcPr>
            <w:tcW w:w="1463" w:type="dxa"/>
          </w:tcPr>
          <w:p w14:paraId="027C86F2" w14:textId="77777777" w:rsidR="009D1CBB" w:rsidRDefault="009D1CBB" w:rsidP="009D1CBB">
            <w:pPr>
              <w:rPr>
                <w:rFonts w:ascii="Calibri" w:hAnsi="Calibri"/>
              </w:rPr>
            </w:pPr>
          </w:p>
        </w:tc>
      </w:tr>
      <w:tr w:rsidR="00297449" w:rsidRPr="00F166EA" w14:paraId="23396158" w14:textId="77777777" w:rsidTr="00242CCB">
        <w:tc>
          <w:tcPr>
            <w:tcW w:w="2109" w:type="dxa"/>
            <w:vMerge w:val="restart"/>
          </w:tcPr>
          <w:p w14:paraId="1A20C316" w14:textId="77777777" w:rsidR="00297449" w:rsidRPr="00A246DD" w:rsidRDefault="00297449" w:rsidP="009D1CBB">
            <w:pPr>
              <w:rPr>
                <w:rFonts w:ascii="Calibri" w:hAnsi="Calibri"/>
                <w:b/>
              </w:rPr>
            </w:pPr>
            <w:r w:rsidRPr="00A246DD">
              <w:rPr>
                <w:rFonts w:ascii="Calibri" w:hAnsi="Calibri"/>
                <w:b/>
              </w:rPr>
              <w:t>Raise the standard of Journal</w:t>
            </w:r>
          </w:p>
        </w:tc>
        <w:tc>
          <w:tcPr>
            <w:tcW w:w="3326" w:type="dxa"/>
            <w:vMerge w:val="restart"/>
          </w:tcPr>
          <w:p w14:paraId="75E8EBE5" w14:textId="77777777" w:rsidR="00297449" w:rsidRPr="00F166EA" w:rsidRDefault="00297449" w:rsidP="009D1CBB">
            <w:pPr>
              <w:rPr>
                <w:rFonts w:ascii="Calibri" w:hAnsi="Calibri"/>
              </w:rPr>
            </w:pPr>
            <w:r w:rsidRPr="00F166EA">
              <w:rPr>
                <w:rFonts w:ascii="Calibri" w:hAnsi="Calibri"/>
              </w:rPr>
              <w:t>Make the journal more academic and reflective</w:t>
            </w:r>
          </w:p>
        </w:tc>
        <w:tc>
          <w:tcPr>
            <w:tcW w:w="3855" w:type="dxa"/>
          </w:tcPr>
          <w:p w14:paraId="03AEA648" w14:textId="77777777" w:rsidR="00297449" w:rsidRPr="00F166EA" w:rsidRDefault="00297449" w:rsidP="009D1CBB">
            <w:pPr>
              <w:rPr>
                <w:rFonts w:ascii="Calibri" w:hAnsi="Calibri"/>
              </w:rPr>
            </w:pPr>
            <w:r>
              <w:rPr>
                <w:rFonts w:ascii="Calibri" w:hAnsi="Calibri"/>
              </w:rPr>
              <w:t>Continue to develop themed journal issues with guest editor</w:t>
            </w:r>
          </w:p>
        </w:tc>
        <w:tc>
          <w:tcPr>
            <w:tcW w:w="2209" w:type="dxa"/>
          </w:tcPr>
          <w:p w14:paraId="5E2DD5D2" w14:textId="3300193D" w:rsidR="00297449" w:rsidRPr="00F166EA" w:rsidRDefault="00297449" w:rsidP="009D1CBB">
            <w:pPr>
              <w:rPr>
                <w:rFonts w:ascii="Calibri" w:hAnsi="Calibri"/>
              </w:rPr>
            </w:pPr>
            <w:r>
              <w:rPr>
                <w:rFonts w:ascii="Calibri" w:hAnsi="Calibri"/>
              </w:rPr>
              <w:t>July 2020</w:t>
            </w:r>
          </w:p>
        </w:tc>
        <w:tc>
          <w:tcPr>
            <w:tcW w:w="1463" w:type="dxa"/>
          </w:tcPr>
          <w:p w14:paraId="1F70C5F0" w14:textId="77777777" w:rsidR="00297449" w:rsidRPr="00F166EA" w:rsidRDefault="00297449" w:rsidP="009D1CBB">
            <w:pPr>
              <w:rPr>
                <w:rFonts w:ascii="Calibri" w:hAnsi="Calibri"/>
              </w:rPr>
            </w:pPr>
            <w:r>
              <w:rPr>
                <w:rFonts w:ascii="Calibri" w:hAnsi="Calibri"/>
              </w:rPr>
              <w:t>Journal Editor</w:t>
            </w:r>
          </w:p>
        </w:tc>
        <w:tc>
          <w:tcPr>
            <w:tcW w:w="1463" w:type="dxa"/>
          </w:tcPr>
          <w:p w14:paraId="44664A33" w14:textId="77777777" w:rsidR="00297449" w:rsidRPr="00F166EA" w:rsidRDefault="00297449" w:rsidP="009D1CBB">
            <w:pPr>
              <w:rPr>
                <w:rFonts w:ascii="Calibri" w:hAnsi="Calibri"/>
              </w:rPr>
            </w:pPr>
          </w:p>
        </w:tc>
      </w:tr>
      <w:tr w:rsidR="00297449" w:rsidRPr="00F166EA" w14:paraId="0C6F8DDC" w14:textId="77777777" w:rsidTr="00D96B02">
        <w:tc>
          <w:tcPr>
            <w:tcW w:w="2109" w:type="dxa"/>
            <w:vMerge/>
          </w:tcPr>
          <w:p w14:paraId="6B582623" w14:textId="77777777" w:rsidR="00297449" w:rsidRPr="00A246DD" w:rsidRDefault="00297449" w:rsidP="009D1CBB">
            <w:pPr>
              <w:rPr>
                <w:rFonts w:ascii="Calibri" w:hAnsi="Calibri"/>
                <w:b/>
              </w:rPr>
            </w:pPr>
          </w:p>
        </w:tc>
        <w:tc>
          <w:tcPr>
            <w:tcW w:w="3326" w:type="dxa"/>
            <w:vMerge/>
          </w:tcPr>
          <w:p w14:paraId="2FBBFD42" w14:textId="77777777" w:rsidR="00297449" w:rsidRPr="00F166EA" w:rsidRDefault="00297449" w:rsidP="009D1CBB">
            <w:pPr>
              <w:rPr>
                <w:rFonts w:ascii="Calibri" w:hAnsi="Calibri"/>
              </w:rPr>
            </w:pPr>
          </w:p>
        </w:tc>
        <w:tc>
          <w:tcPr>
            <w:tcW w:w="3855" w:type="dxa"/>
          </w:tcPr>
          <w:p w14:paraId="59EFA038" w14:textId="77777777" w:rsidR="00297449" w:rsidRDefault="00297449" w:rsidP="009D1CBB">
            <w:pPr>
              <w:rPr>
                <w:rFonts w:ascii="Calibri" w:hAnsi="Calibri"/>
              </w:rPr>
            </w:pPr>
            <w:r>
              <w:rPr>
                <w:rFonts w:ascii="Calibri" w:hAnsi="Calibri"/>
              </w:rPr>
              <w:t>Continue to develop and improve peer review process</w:t>
            </w:r>
          </w:p>
        </w:tc>
        <w:tc>
          <w:tcPr>
            <w:tcW w:w="2209" w:type="dxa"/>
          </w:tcPr>
          <w:p w14:paraId="58E27CFA" w14:textId="45F30ACF" w:rsidR="00297449" w:rsidRPr="00F166EA" w:rsidRDefault="00297449" w:rsidP="009D1CBB">
            <w:pPr>
              <w:rPr>
                <w:rFonts w:ascii="Calibri" w:hAnsi="Calibri"/>
              </w:rPr>
            </w:pPr>
            <w:r>
              <w:rPr>
                <w:rFonts w:ascii="Calibri" w:hAnsi="Calibri"/>
              </w:rPr>
              <w:t>July 2020</w:t>
            </w:r>
          </w:p>
        </w:tc>
        <w:tc>
          <w:tcPr>
            <w:tcW w:w="1463" w:type="dxa"/>
          </w:tcPr>
          <w:p w14:paraId="03E16D99" w14:textId="77777777" w:rsidR="00297449" w:rsidRPr="00F166EA" w:rsidRDefault="00297449" w:rsidP="009D1CBB">
            <w:pPr>
              <w:rPr>
                <w:rFonts w:ascii="Calibri" w:hAnsi="Calibri"/>
              </w:rPr>
            </w:pPr>
            <w:r>
              <w:rPr>
                <w:rFonts w:ascii="Calibri" w:hAnsi="Calibri"/>
              </w:rPr>
              <w:t>Journal Editor</w:t>
            </w:r>
          </w:p>
        </w:tc>
        <w:tc>
          <w:tcPr>
            <w:tcW w:w="1463" w:type="dxa"/>
          </w:tcPr>
          <w:p w14:paraId="7A3633D6" w14:textId="77777777" w:rsidR="00297449" w:rsidRPr="00F166EA" w:rsidRDefault="00297449" w:rsidP="009D1CBB">
            <w:pPr>
              <w:rPr>
                <w:rFonts w:ascii="Calibri" w:hAnsi="Calibri"/>
              </w:rPr>
            </w:pPr>
          </w:p>
        </w:tc>
      </w:tr>
      <w:tr w:rsidR="00297449" w:rsidRPr="00F166EA" w14:paraId="4969F4A5" w14:textId="77777777" w:rsidTr="00242CCB">
        <w:tc>
          <w:tcPr>
            <w:tcW w:w="2109" w:type="dxa"/>
            <w:vMerge/>
            <w:tcBorders>
              <w:bottom w:val="single" w:sz="4" w:space="0" w:color="auto"/>
            </w:tcBorders>
          </w:tcPr>
          <w:p w14:paraId="09118F7E" w14:textId="77777777" w:rsidR="00297449" w:rsidRPr="00A246DD" w:rsidRDefault="00297449" w:rsidP="009D1CBB">
            <w:pPr>
              <w:rPr>
                <w:rFonts w:ascii="Calibri" w:hAnsi="Calibri"/>
                <w:b/>
              </w:rPr>
            </w:pPr>
          </w:p>
        </w:tc>
        <w:tc>
          <w:tcPr>
            <w:tcW w:w="3326" w:type="dxa"/>
            <w:vMerge/>
          </w:tcPr>
          <w:p w14:paraId="01BA7FA3" w14:textId="77777777" w:rsidR="00297449" w:rsidRPr="00F166EA" w:rsidRDefault="00297449" w:rsidP="009D1CBB">
            <w:pPr>
              <w:rPr>
                <w:rFonts w:ascii="Calibri" w:hAnsi="Calibri"/>
              </w:rPr>
            </w:pPr>
          </w:p>
        </w:tc>
        <w:tc>
          <w:tcPr>
            <w:tcW w:w="3855" w:type="dxa"/>
          </w:tcPr>
          <w:p w14:paraId="6ABF4B4B" w14:textId="74539B8B" w:rsidR="00297449" w:rsidRDefault="00297449" w:rsidP="009D1CBB">
            <w:pPr>
              <w:rPr>
                <w:rFonts w:ascii="Calibri" w:hAnsi="Calibri"/>
              </w:rPr>
            </w:pPr>
            <w:r>
              <w:rPr>
                <w:rFonts w:ascii="Calibri" w:hAnsi="Calibri"/>
              </w:rPr>
              <w:t>Issue guidance for contributors and update as required</w:t>
            </w:r>
          </w:p>
        </w:tc>
        <w:tc>
          <w:tcPr>
            <w:tcW w:w="2209" w:type="dxa"/>
          </w:tcPr>
          <w:p w14:paraId="47B871D9" w14:textId="5C9BCF91" w:rsidR="00297449" w:rsidRDefault="00297449" w:rsidP="009D1CBB">
            <w:pPr>
              <w:rPr>
                <w:rFonts w:ascii="Calibri" w:hAnsi="Calibri"/>
              </w:rPr>
            </w:pPr>
            <w:r>
              <w:rPr>
                <w:rFonts w:ascii="Calibri" w:hAnsi="Calibri"/>
              </w:rPr>
              <w:t>July 2020</w:t>
            </w:r>
          </w:p>
        </w:tc>
        <w:tc>
          <w:tcPr>
            <w:tcW w:w="1463" w:type="dxa"/>
          </w:tcPr>
          <w:p w14:paraId="09F472B8" w14:textId="3F5F75DA" w:rsidR="00297449" w:rsidRDefault="00297449" w:rsidP="009D1CBB">
            <w:pPr>
              <w:rPr>
                <w:rFonts w:ascii="Calibri" w:hAnsi="Calibri"/>
              </w:rPr>
            </w:pPr>
            <w:r>
              <w:rPr>
                <w:rFonts w:ascii="Calibri" w:hAnsi="Calibri"/>
              </w:rPr>
              <w:t>Journal Editor</w:t>
            </w:r>
          </w:p>
        </w:tc>
        <w:tc>
          <w:tcPr>
            <w:tcW w:w="1463" w:type="dxa"/>
          </w:tcPr>
          <w:p w14:paraId="01E1AB01" w14:textId="77777777" w:rsidR="00297449" w:rsidRPr="00F166EA" w:rsidRDefault="00297449" w:rsidP="009D1CBB">
            <w:pPr>
              <w:rPr>
                <w:rFonts w:ascii="Calibri" w:hAnsi="Calibri"/>
              </w:rPr>
            </w:pPr>
          </w:p>
        </w:tc>
      </w:tr>
      <w:tr w:rsidR="009E2C76" w:rsidRPr="00F166EA" w14:paraId="204F2ECB" w14:textId="77777777" w:rsidTr="00242CCB">
        <w:tc>
          <w:tcPr>
            <w:tcW w:w="2109" w:type="dxa"/>
            <w:vMerge w:val="restart"/>
            <w:tcBorders>
              <w:top w:val="single" w:sz="4" w:space="0" w:color="auto"/>
            </w:tcBorders>
          </w:tcPr>
          <w:p w14:paraId="2EA1E0CD" w14:textId="77777777" w:rsidR="009E2C76" w:rsidRPr="00A246DD" w:rsidRDefault="009E2C76" w:rsidP="009D1CBB">
            <w:pPr>
              <w:rPr>
                <w:rFonts w:ascii="Calibri" w:hAnsi="Calibri"/>
                <w:b/>
              </w:rPr>
            </w:pPr>
            <w:r w:rsidRPr="00A246DD">
              <w:rPr>
                <w:rFonts w:ascii="Calibri" w:hAnsi="Calibri"/>
                <w:b/>
              </w:rPr>
              <w:t xml:space="preserve">Professional development </w:t>
            </w:r>
            <w:r>
              <w:rPr>
                <w:rFonts w:ascii="Calibri" w:hAnsi="Calibri"/>
                <w:b/>
              </w:rPr>
              <w:t>offer</w:t>
            </w:r>
          </w:p>
        </w:tc>
        <w:tc>
          <w:tcPr>
            <w:tcW w:w="3326" w:type="dxa"/>
          </w:tcPr>
          <w:p w14:paraId="1339F4F0" w14:textId="1C32A32D" w:rsidR="009E2C76" w:rsidRPr="000B492E" w:rsidRDefault="009E2C76" w:rsidP="009D1CBB">
            <w:pPr>
              <w:rPr>
                <w:rFonts w:ascii="Calibri" w:hAnsi="Calibri"/>
              </w:rPr>
            </w:pPr>
            <w:r w:rsidRPr="000B492E">
              <w:rPr>
                <w:rFonts w:ascii="Calibri" w:hAnsi="Calibri"/>
              </w:rPr>
              <w:t>Build website content</w:t>
            </w:r>
            <w:r w:rsidR="00297449">
              <w:rPr>
                <w:rFonts w:ascii="Calibri" w:hAnsi="Calibri"/>
              </w:rPr>
              <w:t xml:space="preserve"> and social media content </w:t>
            </w:r>
          </w:p>
        </w:tc>
        <w:tc>
          <w:tcPr>
            <w:tcW w:w="3855" w:type="dxa"/>
          </w:tcPr>
          <w:p w14:paraId="31765436" w14:textId="423B5CDA" w:rsidR="009E2C76" w:rsidRPr="000B492E" w:rsidRDefault="009E2C76" w:rsidP="009D1CBB">
            <w:pPr>
              <w:rPr>
                <w:rFonts w:ascii="Calibri" w:hAnsi="Calibri"/>
              </w:rPr>
            </w:pPr>
            <w:r w:rsidRPr="000B492E">
              <w:rPr>
                <w:rFonts w:ascii="Calibri" w:hAnsi="Calibri"/>
              </w:rPr>
              <w:t>Add resources from se</w:t>
            </w:r>
            <w:r w:rsidR="00B307B6">
              <w:rPr>
                <w:rFonts w:ascii="Calibri" w:hAnsi="Calibri"/>
              </w:rPr>
              <w:t>min</w:t>
            </w:r>
            <w:r w:rsidRPr="000B492E">
              <w:rPr>
                <w:rFonts w:ascii="Calibri" w:hAnsi="Calibri"/>
              </w:rPr>
              <w:t xml:space="preserve">ars where relevant. Record some conference and seminar speakers or </w:t>
            </w:r>
            <w:proofErr w:type="spellStart"/>
            <w:r w:rsidRPr="000B492E">
              <w:rPr>
                <w:rFonts w:ascii="Calibri" w:hAnsi="Calibri"/>
              </w:rPr>
              <w:t>vox</w:t>
            </w:r>
            <w:proofErr w:type="spellEnd"/>
            <w:r w:rsidRPr="000B492E">
              <w:rPr>
                <w:rFonts w:ascii="Calibri" w:hAnsi="Calibri"/>
              </w:rPr>
              <w:t xml:space="preserve"> pops from </w:t>
            </w:r>
            <w:proofErr w:type="gramStart"/>
            <w:r w:rsidRPr="000B492E">
              <w:rPr>
                <w:rFonts w:ascii="Calibri" w:hAnsi="Calibri"/>
              </w:rPr>
              <w:t>attendees, and</w:t>
            </w:r>
            <w:proofErr w:type="gramEnd"/>
            <w:r w:rsidRPr="000B492E">
              <w:rPr>
                <w:rFonts w:ascii="Calibri" w:hAnsi="Calibri"/>
              </w:rPr>
              <w:t xml:space="preserve"> add to website.</w:t>
            </w:r>
          </w:p>
        </w:tc>
        <w:tc>
          <w:tcPr>
            <w:tcW w:w="2209" w:type="dxa"/>
          </w:tcPr>
          <w:p w14:paraId="238957DD" w14:textId="77777777" w:rsidR="009E2C76" w:rsidRPr="000B492E" w:rsidRDefault="009E2C76" w:rsidP="009D1CBB">
            <w:pPr>
              <w:rPr>
                <w:rFonts w:ascii="Calibri" w:hAnsi="Calibri"/>
              </w:rPr>
            </w:pPr>
            <w:r w:rsidRPr="000B492E">
              <w:rPr>
                <w:rFonts w:ascii="Calibri" w:hAnsi="Calibri"/>
              </w:rPr>
              <w:t>Following conference in July 2018</w:t>
            </w:r>
          </w:p>
        </w:tc>
        <w:tc>
          <w:tcPr>
            <w:tcW w:w="1463" w:type="dxa"/>
          </w:tcPr>
          <w:p w14:paraId="66FC6E42" w14:textId="4C5D7DC2" w:rsidR="009E2C76" w:rsidRPr="000B492E" w:rsidRDefault="00297449" w:rsidP="009D1CBB">
            <w:pPr>
              <w:rPr>
                <w:rFonts w:ascii="Calibri" w:hAnsi="Calibri"/>
              </w:rPr>
            </w:pPr>
            <w:r>
              <w:rPr>
                <w:rFonts w:ascii="Calibri" w:hAnsi="Calibri"/>
              </w:rPr>
              <w:t>Digital</w:t>
            </w:r>
            <w:r w:rsidR="009E2C76" w:rsidRPr="000B492E">
              <w:rPr>
                <w:rFonts w:ascii="Calibri" w:hAnsi="Calibri"/>
              </w:rPr>
              <w:t xml:space="preserve"> Editor</w:t>
            </w:r>
          </w:p>
        </w:tc>
        <w:tc>
          <w:tcPr>
            <w:tcW w:w="1463" w:type="dxa"/>
          </w:tcPr>
          <w:p w14:paraId="7D1EC3EC" w14:textId="77777777" w:rsidR="009E2C76" w:rsidRPr="00F166EA" w:rsidRDefault="009E2C76" w:rsidP="009D1CBB">
            <w:pPr>
              <w:rPr>
                <w:rFonts w:ascii="Calibri" w:hAnsi="Calibri"/>
              </w:rPr>
            </w:pPr>
          </w:p>
        </w:tc>
      </w:tr>
      <w:tr w:rsidR="009E2C76" w:rsidRPr="00F166EA" w14:paraId="49D4F18E" w14:textId="77777777" w:rsidTr="00242CCB">
        <w:tc>
          <w:tcPr>
            <w:tcW w:w="2109" w:type="dxa"/>
            <w:vMerge/>
          </w:tcPr>
          <w:p w14:paraId="18C2F78B" w14:textId="77777777" w:rsidR="009E2C76" w:rsidRPr="00A246DD" w:rsidRDefault="009E2C76" w:rsidP="009D1CBB">
            <w:pPr>
              <w:rPr>
                <w:rFonts w:ascii="Calibri" w:hAnsi="Calibri"/>
                <w:b/>
              </w:rPr>
            </w:pPr>
          </w:p>
        </w:tc>
        <w:tc>
          <w:tcPr>
            <w:tcW w:w="3326" w:type="dxa"/>
          </w:tcPr>
          <w:p w14:paraId="0A9F4227" w14:textId="77777777" w:rsidR="009E2C76" w:rsidRDefault="009E2C76" w:rsidP="009D1CBB">
            <w:pPr>
              <w:rPr>
                <w:rFonts w:ascii="Calibri" w:hAnsi="Calibri"/>
              </w:rPr>
            </w:pPr>
            <w:r>
              <w:rPr>
                <w:rFonts w:ascii="Calibri" w:hAnsi="Calibri"/>
              </w:rPr>
              <w:t xml:space="preserve">Develop </w:t>
            </w:r>
            <w:proofErr w:type="spellStart"/>
            <w:r>
              <w:rPr>
                <w:rFonts w:ascii="Calibri" w:hAnsi="Calibri"/>
              </w:rPr>
              <w:t>firstBASE</w:t>
            </w:r>
            <w:proofErr w:type="spellEnd"/>
            <w:r>
              <w:rPr>
                <w:rFonts w:ascii="Calibri" w:hAnsi="Calibri"/>
              </w:rPr>
              <w:t xml:space="preserve"> resources</w:t>
            </w:r>
          </w:p>
        </w:tc>
        <w:tc>
          <w:tcPr>
            <w:tcW w:w="3855" w:type="dxa"/>
          </w:tcPr>
          <w:p w14:paraId="1AB97D8E" w14:textId="77777777" w:rsidR="009E2C76" w:rsidRDefault="009E2C76" w:rsidP="009D1CBB">
            <w:pPr>
              <w:rPr>
                <w:rFonts w:ascii="Calibri" w:hAnsi="Calibri"/>
              </w:rPr>
            </w:pPr>
            <w:r>
              <w:rPr>
                <w:rFonts w:ascii="Calibri" w:hAnsi="Calibri"/>
              </w:rPr>
              <w:t xml:space="preserve">Work on new content to add to </w:t>
            </w:r>
            <w:proofErr w:type="spellStart"/>
            <w:r>
              <w:rPr>
                <w:rFonts w:ascii="Calibri" w:hAnsi="Calibri"/>
              </w:rPr>
              <w:t>firstBASE</w:t>
            </w:r>
            <w:proofErr w:type="spellEnd"/>
          </w:p>
        </w:tc>
        <w:tc>
          <w:tcPr>
            <w:tcW w:w="2209" w:type="dxa"/>
          </w:tcPr>
          <w:p w14:paraId="59126A94" w14:textId="77777777" w:rsidR="009E2C76" w:rsidRDefault="009E2C76" w:rsidP="009D1CBB">
            <w:pPr>
              <w:rPr>
                <w:rFonts w:ascii="Calibri" w:hAnsi="Calibri"/>
              </w:rPr>
            </w:pPr>
            <w:r>
              <w:rPr>
                <w:rFonts w:ascii="Calibri" w:hAnsi="Calibri"/>
              </w:rPr>
              <w:t>Ongoing</w:t>
            </w:r>
          </w:p>
        </w:tc>
        <w:tc>
          <w:tcPr>
            <w:tcW w:w="1463" w:type="dxa"/>
          </w:tcPr>
          <w:p w14:paraId="328FA03C" w14:textId="77777777" w:rsidR="009E2C76" w:rsidRDefault="009E2C76" w:rsidP="009D1CBB">
            <w:pPr>
              <w:rPr>
                <w:rFonts w:ascii="Calibri" w:hAnsi="Calibri"/>
              </w:rPr>
            </w:pPr>
            <w:proofErr w:type="spellStart"/>
            <w:r>
              <w:rPr>
                <w:rFonts w:ascii="Calibri" w:hAnsi="Calibri"/>
              </w:rPr>
              <w:t>firstBASE</w:t>
            </w:r>
            <w:proofErr w:type="spellEnd"/>
          </w:p>
        </w:tc>
        <w:tc>
          <w:tcPr>
            <w:tcW w:w="1463" w:type="dxa"/>
          </w:tcPr>
          <w:p w14:paraId="4B02E9EC" w14:textId="77777777" w:rsidR="009E2C76" w:rsidRDefault="009E2C76" w:rsidP="009D1CBB">
            <w:pPr>
              <w:rPr>
                <w:rFonts w:ascii="Calibri" w:hAnsi="Calibri"/>
              </w:rPr>
            </w:pPr>
          </w:p>
        </w:tc>
      </w:tr>
      <w:tr w:rsidR="009E2C76" w:rsidRPr="00F166EA" w14:paraId="4490A150" w14:textId="77777777" w:rsidTr="00242CCB">
        <w:tc>
          <w:tcPr>
            <w:tcW w:w="2109" w:type="dxa"/>
            <w:vMerge/>
          </w:tcPr>
          <w:p w14:paraId="0943A0DE" w14:textId="77777777" w:rsidR="009E2C76" w:rsidRPr="00A246DD" w:rsidRDefault="009E2C76" w:rsidP="009D1CBB">
            <w:pPr>
              <w:rPr>
                <w:rFonts w:ascii="Calibri" w:hAnsi="Calibri"/>
                <w:b/>
              </w:rPr>
            </w:pPr>
          </w:p>
        </w:tc>
        <w:tc>
          <w:tcPr>
            <w:tcW w:w="3326" w:type="dxa"/>
          </w:tcPr>
          <w:p w14:paraId="027F14AE" w14:textId="77777777" w:rsidR="009E2C76" w:rsidRDefault="009E2C76" w:rsidP="009D1CBB">
            <w:pPr>
              <w:rPr>
                <w:rFonts w:ascii="Calibri" w:hAnsi="Calibri"/>
              </w:rPr>
            </w:pPr>
            <w:r>
              <w:rPr>
                <w:rFonts w:ascii="Calibri" w:hAnsi="Calibri"/>
              </w:rPr>
              <w:t>Online networking opportunities</w:t>
            </w:r>
          </w:p>
        </w:tc>
        <w:tc>
          <w:tcPr>
            <w:tcW w:w="3855" w:type="dxa"/>
          </w:tcPr>
          <w:p w14:paraId="60491B3F" w14:textId="4E716FCB" w:rsidR="009E2C76" w:rsidRDefault="00297449" w:rsidP="009D1CBB">
            <w:pPr>
              <w:rPr>
                <w:rFonts w:ascii="Calibri" w:hAnsi="Calibri"/>
              </w:rPr>
            </w:pPr>
            <w:r>
              <w:rPr>
                <w:rFonts w:ascii="Calibri" w:hAnsi="Calibri"/>
              </w:rPr>
              <w:t xml:space="preserve">e.g. </w:t>
            </w:r>
            <w:r w:rsidR="009E2C76">
              <w:rPr>
                <w:rFonts w:ascii="Calibri" w:hAnsi="Calibri"/>
              </w:rPr>
              <w:t xml:space="preserve">Run an edition of Museum Hour on </w:t>
            </w:r>
            <w:r>
              <w:rPr>
                <w:rFonts w:ascii="Calibri" w:hAnsi="Calibri"/>
              </w:rPr>
              <w:t>T</w:t>
            </w:r>
            <w:r w:rsidR="009E2C76">
              <w:rPr>
                <w:rFonts w:ascii="Calibri" w:hAnsi="Calibri"/>
              </w:rPr>
              <w:t>witter</w:t>
            </w:r>
          </w:p>
        </w:tc>
        <w:tc>
          <w:tcPr>
            <w:tcW w:w="2209" w:type="dxa"/>
          </w:tcPr>
          <w:p w14:paraId="6FA71707" w14:textId="45EC6247" w:rsidR="009E2C76" w:rsidRDefault="00297449" w:rsidP="009D1CBB">
            <w:pPr>
              <w:rPr>
                <w:rFonts w:ascii="Calibri" w:hAnsi="Calibri"/>
              </w:rPr>
            </w:pPr>
            <w:r>
              <w:rPr>
                <w:rFonts w:ascii="Calibri" w:hAnsi="Calibri"/>
              </w:rPr>
              <w:t>Spring</w:t>
            </w:r>
            <w:r w:rsidR="009E2C76">
              <w:rPr>
                <w:rFonts w:ascii="Calibri" w:hAnsi="Calibri"/>
              </w:rPr>
              <w:t xml:space="preserve"> </w:t>
            </w:r>
            <w:r>
              <w:rPr>
                <w:rFonts w:ascii="Calibri" w:hAnsi="Calibri"/>
              </w:rPr>
              <w:t>2020</w:t>
            </w:r>
          </w:p>
        </w:tc>
        <w:tc>
          <w:tcPr>
            <w:tcW w:w="1463" w:type="dxa"/>
          </w:tcPr>
          <w:p w14:paraId="782B61E6" w14:textId="112AD7BB" w:rsidR="009E2C76" w:rsidRDefault="00297449" w:rsidP="009D1CBB">
            <w:pPr>
              <w:rPr>
                <w:rFonts w:ascii="Calibri" w:hAnsi="Calibri"/>
              </w:rPr>
            </w:pPr>
            <w:r>
              <w:rPr>
                <w:rFonts w:ascii="Calibri" w:hAnsi="Calibri"/>
              </w:rPr>
              <w:t>Digital</w:t>
            </w:r>
            <w:r w:rsidR="009E2C76">
              <w:rPr>
                <w:rFonts w:ascii="Calibri" w:hAnsi="Calibri"/>
              </w:rPr>
              <w:t xml:space="preserve"> Editor</w:t>
            </w:r>
          </w:p>
        </w:tc>
        <w:tc>
          <w:tcPr>
            <w:tcW w:w="1463" w:type="dxa"/>
          </w:tcPr>
          <w:p w14:paraId="3357A639" w14:textId="77777777" w:rsidR="009E2C76" w:rsidRDefault="009E2C76" w:rsidP="009D1CBB">
            <w:pPr>
              <w:rPr>
                <w:rFonts w:ascii="Calibri" w:hAnsi="Calibri"/>
              </w:rPr>
            </w:pPr>
            <w:r>
              <w:rPr>
                <w:rFonts w:ascii="Calibri" w:hAnsi="Calibri"/>
              </w:rPr>
              <w:t>ALL</w:t>
            </w:r>
          </w:p>
        </w:tc>
      </w:tr>
      <w:tr w:rsidR="009E2C76" w:rsidRPr="00F166EA" w14:paraId="460055BA" w14:textId="77777777" w:rsidTr="00242CCB">
        <w:tc>
          <w:tcPr>
            <w:tcW w:w="2109" w:type="dxa"/>
            <w:vMerge/>
          </w:tcPr>
          <w:p w14:paraId="7B895446" w14:textId="77777777" w:rsidR="009E2C76" w:rsidRPr="00A246DD" w:rsidRDefault="009E2C76" w:rsidP="009D1CBB">
            <w:pPr>
              <w:rPr>
                <w:rFonts w:ascii="Calibri" w:hAnsi="Calibri"/>
                <w:b/>
              </w:rPr>
            </w:pPr>
          </w:p>
        </w:tc>
        <w:tc>
          <w:tcPr>
            <w:tcW w:w="3326" w:type="dxa"/>
          </w:tcPr>
          <w:p w14:paraId="5E72F5F1" w14:textId="77777777" w:rsidR="009E2C76" w:rsidRDefault="009E2C76" w:rsidP="009D1CBB">
            <w:pPr>
              <w:rPr>
                <w:rFonts w:ascii="Calibri" w:hAnsi="Calibri"/>
              </w:rPr>
            </w:pPr>
            <w:r>
              <w:rPr>
                <w:rFonts w:ascii="Calibri" w:hAnsi="Calibri"/>
              </w:rPr>
              <w:t>Ensure opportunities to be on SHCG committee are well-publicised</w:t>
            </w:r>
          </w:p>
        </w:tc>
        <w:tc>
          <w:tcPr>
            <w:tcW w:w="3855" w:type="dxa"/>
          </w:tcPr>
          <w:p w14:paraId="7B5209C5" w14:textId="30D49ADC" w:rsidR="009E2C76" w:rsidRDefault="009E2C76" w:rsidP="009D1CBB">
            <w:pPr>
              <w:rPr>
                <w:rFonts w:ascii="Calibri" w:hAnsi="Calibri"/>
              </w:rPr>
            </w:pPr>
            <w:r>
              <w:rPr>
                <w:rFonts w:ascii="Calibri" w:hAnsi="Calibri"/>
              </w:rPr>
              <w:t>Promote trusteeship as a mid</w:t>
            </w:r>
            <w:r w:rsidR="00B307B6">
              <w:rPr>
                <w:rFonts w:ascii="Calibri" w:hAnsi="Calibri"/>
              </w:rPr>
              <w:t>-</w:t>
            </w:r>
            <w:r>
              <w:rPr>
                <w:rFonts w:ascii="Calibri" w:hAnsi="Calibri"/>
              </w:rPr>
              <w:t>career professional opportunity, as well as for early career professionals</w:t>
            </w:r>
          </w:p>
        </w:tc>
        <w:tc>
          <w:tcPr>
            <w:tcW w:w="2209" w:type="dxa"/>
          </w:tcPr>
          <w:p w14:paraId="154DC800" w14:textId="22F507FD" w:rsidR="009E2C76" w:rsidRDefault="00297449" w:rsidP="009D1CBB">
            <w:pPr>
              <w:rPr>
                <w:rFonts w:ascii="Calibri" w:hAnsi="Calibri"/>
              </w:rPr>
            </w:pPr>
            <w:r>
              <w:rPr>
                <w:rFonts w:ascii="Calibri" w:hAnsi="Calibri"/>
              </w:rPr>
              <w:t>2019 – 2021</w:t>
            </w:r>
          </w:p>
        </w:tc>
        <w:tc>
          <w:tcPr>
            <w:tcW w:w="1463" w:type="dxa"/>
          </w:tcPr>
          <w:p w14:paraId="63FE5E2C" w14:textId="77777777" w:rsidR="009E2C76" w:rsidRDefault="009E2C76" w:rsidP="009D1CBB">
            <w:pPr>
              <w:rPr>
                <w:rFonts w:ascii="Calibri" w:hAnsi="Calibri"/>
              </w:rPr>
            </w:pPr>
            <w:r>
              <w:rPr>
                <w:rFonts w:ascii="Calibri" w:hAnsi="Calibri"/>
              </w:rPr>
              <w:t>Marketing &amp; Partnerships Officer</w:t>
            </w:r>
          </w:p>
        </w:tc>
        <w:tc>
          <w:tcPr>
            <w:tcW w:w="1463" w:type="dxa"/>
          </w:tcPr>
          <w:p w14:paraId="306FA456" w14:textId="337B2E73" w:rsidR="009E2C76" w:rsidRDefault="00297449" w:rsidP="009D1CBB">
            <w:pPr>
              <w:rPr>
                <w:rFonts w:ascii="Calibri" w:hAnsi="Calibri"/>
              </w:rPr>
            </w:pPr>
            <w:r>
              <w:rPr>
                <w:rFonts w:ascii="Calibri" w:hAnsi="Calibri"/>
              </w:rPr>
              <w:t>ALL</w:t>
            </w:r>
          </w:p>
        </w:tc>
      </w:tr>
      <w:tr w:rsidR="009E2C76" w:rsidRPr="00F166EA" w14:paraId="4648305C" w14:textId="77777777" w:rsidTr="00242CCB">
        <w:tc>
          <w:tcPr>
            <w:tcW w:w="2109" w:type="dxa"/>
            <w:vMerge/>
          </w:tcPr>
          <w:p w14:paraId="15E59C49" w14:textId="77777777" w:rsidR="009E2C76" w:rsidRPr="00A246DD" w:rsidRDefault="009E2C76" w:rsidP="009D1CBB">
            <w:pPr>
              <w:rPr>
                <w:rFonts w:ascii="Calibri" w:hAnsi="Calibri"/>
                <w:b/>
              </w:rPr>
            </w:pPr>
          </w:p>
        </w:tc>
        <w:tc>
          <w:tcPr>
            <w:tcW w:w="3326" w:type="dxa"/>
          </w:tcPr>
          <w:p w14:paraId="24A95C96" w14:textId="77777777" w:rsidR="009E2C76" w:rsidRDefault="009E2C76" w:rsidP="009D1CBB">
            <w:pPr>
              <w:rPr>
                <w:rFonts w:ascii="Calibri" w:hAnsi="Calibri"/>
              </w:rPr>
            </w:pPr>
            <w:r>
              <w:rPr>
                <w:rFonts w:ascii="Calibri" w:hAnsi="Calibri"/>
              </w:rPr>
              <w:t>Ensure all members are aware of breadth of our offer</w:t>
            </w:r>
          </w:p>
        </w:tc>
        <w:tc>
          <w:tcPr>
            <w:tcW w:w="3855" w:type="dxa"/>
          </w:tcPr>
          <w:p w14:paraId="1051A596" w14:textId="7F80AF7B" w:rsidR="009E2C76" w:rsidRDefault="00297449" w:rsidP="009D1CBB">
            <w:pPr>
              <w:rPr>
                <w:rFonts w:ascii="Calibri" w:hAnsi="Calibri"/>
              </w:rPr>
            </w:pPr>
            <w:r>
              <w:rPr>
                <w:rFonts w:ascii="Calibri" w:hAnsi="Calibri"/>
              </w:rPr>
              <w:t>Issue a copy of the</w:t>
            </w:r>
            <w:r w:rsidR="009E2C76">
              <w:rPr>
                <w:rFonts w:ascii="Calibri" w:hAnsi="Calibri"/>
              </w:rPr>
              <w:t xml:space="preserve"> welcome pack for new members</w:t>
            </w:r>
          </w:p>
        </w:tc>
        <w:tc>
          <w:tcPr>
            <w:tcW w:w="2209" w:type="dxa"/>
          </w:tcPr>
          <w:p w14:paraId="274A1CB9" w14:textId="6E40B0B3" w:rsidR="009E2C76" w:rsidRDefault="00297449" w:rsidP="009D1CBB">
            <w:pPr>
              <w:rPr>
                <w:rFonts w:ascii="Calibri" w:hAnsi="Calibri"/>
              </w:rPr>
            </w:pPr>
            <w:r>
              <w:rPr>
                <w:rFonts w:ascii="Calibri" w:hAnsi="Calibri"/>
              </w:rPr>
              <w:t>Ongoing</w:t>
            </w:r>
          </w:p>
        </w:tc>
        <w:tc>
          <w:tcPr>
            <w:tcW w:w="1463" w:type="dxa"/>
          </w:tcPr>
          <w:p w14:paraId="613CA5A5" w14:textId="77777777" w:rsidR="009E2C76" w:rsidRDefault="009E2C76" w:rsidP="009D1CBB">
            <w:pPr>
              <w:rPr>
                <w:rFonts w:ascii="Calibri" w:hAnsi="Calibri"/>
              </w:rPr>
            </w:pPr>
            <w:r>
              <w:rPr>
                <w:rFonts w:ascii="Calibri" w:hAnsi="Calibri"/>
              </w:rPr>
              <w:t>Membership Secretary</w:t>
            </w:r>
          </w:p>
        </w:tc>
        <w:tc>
          <w:tcPr>
            <w:tcW w:w="1463" w:type="dxa"/>
          </w:tcPr>
          <w:p w14:paraId="6EAB8CDF" w14:textId="77777777" w:rsidR="009E2C76" w:rsidRDefault="009E2C76" w:rsidP="009D1CBB">
            <w:pPr>
              <w:rPr>
                <w:rFonts w:ascii="Calibri" w:hAnsi="Calibri"/>
              </w:rPr>
            </w:pPr>
          </w:p>
        </w:tc>
      </w:tr>
      <w:tr w:rsidR="009D1CBB" w:rsidRPr="00F166EA" w14:paraId="5ED478AE" w14:textId="77777777" w:rsidTr="00242CCB">
        <w:tc>
          <w:tcPr>
            <w:tcW w:w="2109" w:type="dxa"/>
          </w:tcPr>
          <w:p w14:paraId="5A74223F" w14:textId="77777777" w:rsidR="009D1CBB" w:rsidRPr="00A246DD" w:rsidRDefault="009D1CBB" w:rsidP="009D1CBB">
            <w:pPr>
              <w:rPr>
                <w:rFonts w:ascii="Calibri" w:hAnsi="Calibri"/>
                <w:b/>
              </w:rPr>
            </w:pPr>
            <w:r w:rsidRPr="00A246DD">
              <w:rPr>
                <w:rFonts w:ascii="Calibri" w:hAnsi="Calibri"/>
                <w:b/>
              </w:rPr>
              <w:t>Increase numbers and diversity at conference</w:t>
            </w:r>
          </w:p>
        </w:tc>
        <w:tc>
          <w:tcPr>
            <w:tcW w:w="3326" w:type="dxa"/>
          </w:tcPr>
          <w:p w14:paraId="3452A926" w14:textId="77777777" w:rsidR="009D1CBB" w:rsidRPr="00F166EA" w:rsidRDefault="009D1CBB" w:rsidP="009D1CBB">
            <w:pPr>
              <w:rPr>
                <w:rFonts w:ascii="Calibri" w:hAnsi="Calibri"/>
              </w:rPr>
            </w:pPr>
            <w:r>
              <w:rPr>
                <w:rFonts w:ascii="Calibri" w:hAnsi="Calibri"/>
              </w:rPr>
              <w:t>Market our conference beyond standard audiences</w:t>
            </w:r>
          </w:p>
        </w:tc>
        <w:tc>
          <w:tcPr>
            <w:tcW w:w="3855" w:type="dxa"/>
          </w:tcPr>
          <w:p w14:paraId="622FDD9C" w14:textId="77777777" w:rsidR="009D1CBB" w:rsidRPr="00F166EA" w:rsidRDefault="009D1CBB" w:rsidP="009D1CBB">
            <w:pPr>
              <w:rPr>
                <w:rFonts w:ascii="Calibri" w:hAnsi="Calibri"/>
              </w:rPr>
            </w:pPr>
            <w:r>
              <w:rPr>
                <w:rFonts w:ascii="Calibri" w:hAnsi="Calibri"/>
              </w:rPr>
              <w:t>Develop marketing conference internationally and target museum freelance networks</w:t>
            </w:r>
          </w:p>
        </w:tc>
        <w:tc>
          <w:tcPr>
            <w:tcW w:w="2209" w:type="dxa"/>
          </w:tcPr>
          <w:p w14:paraId="61559C76" w14:textId="12A10098" w:rsidR="009D1CBB" w:rsidRPr="00F166EA" w:rsidRDefault="00297449" w:rsidP="009D1CBB">
            <w:pPr>
              <w:rPr>
                <w:rFonts w:ascii="Calibri" w:hAnsi="Calibri"/>
              </w:rPr>
            </w:pPr>
            <w:r>
              <w:rPr>
                <w:rFonts w:ascii="Calibri" w:hAnsi="Calibri"/>
              </w:rPr>
              <w:t>2019 - 2021</w:t>
            </w:r>
          </w:p>
        </w:tc>
        <w:tc>
          <w:tcPr>
            <w:tcW w:w="1463" w:type="dxa"/>
          </w:tcPr>
          <w:p w14:paraId="2C603F33" w14:textId="77777777" w:rsidR="009D1CBB" w:rsidRDefault="009D1CBB" w:rsidP="009D1CBB">
            <w:pPr>
              <w:rPr>
                <w:rFonts w:ascii="Calibri" w:hAnsi="Calibri"/>
              </w:rPr>
            </w:pPr>
            <w:r>
              <w:rPr>
                <w:rFonts w:ascii="Calibri" w:hAnsi="Calibri"/>
              </w:rPr>
              <w:t>Marketing &amp; Partnerships Officer</w:t>
            </w:r>
          </w:p>
        </w:tc>
        <w:tc>
          <w:tcPr>
            <w:tcW w:w="1463" w:type="dxa"/>
          </w:tcPr>
          <w:p w14:paraId="03654353" w14:textId="77777777" w:rsidR="009D1CBB" w:rsidRPr="00F166EA" w:rsidRDefault="009D1CBB" w:rsidP="009D1CBB">
            <w:pPr>
              <w:rPr>
                <w:rFonts w:ascii="Calibri" w:hAnsi="Calibri"/>
              </w:rPr>
            </w:pPr>
            <w:r>
              <w:rPr>
                <w:rFonts w:ascii="Calibri" w:hAnsi="Calibri"/>
              </w:rPr>
              <w:t>ALL</w:t>
            </w:r>
          </w:p>
        </w:tc>
      </w:tr>
      <w:tr w:rsidR="009D1CBB" w:rsidRPr="00F166EA" w14:paraId="03F9B524" w14:textId="77777777" w:rsidTr="00242CCB">
        <w:tc>
          <w:tcPr>
            <w:tcW w:w="2109" w:type="dxa"/>
            <w:vMerge w:val="restart"/>
          </w:tcPr>
          <w:p w14:paraId="18268786" w14:textId="77777777" w:rsidR="009D1CBB" w:rsidRPr="00DA686C" w:rsidRDefault="009D1CBB" w:rsidP="009D1CBB">
            <w:pPr>
              <w:rPr>
                <w:rFonts w:ascii="Calibri" w:hAnsi="Calibri"/>
                <w:b/>
              </w:rPr>
            </w:pPr>
            <w:r w:rsidRPr="00DA686C">
              <w:rPr>
                <w:rFonts w:ascii="Calibri" w:hAnsi="Calibri"/>
                <w:b/>
              </w:rPr>
              <w:t>Create a bursary scheme</w:t>
            </w:r>
          </w:p>
        </w:tc>
        <w:tc>
          <w:tcPr>
            <w:tcW w:w="3326" w:type="dxa"/>
            <w:vMerge w:val="restart"/>
          </w:tcPr>
          <w:p w14:paraId="1929F121" w14:textId="7A686207" w:rsidR="009D1CBB" w:rsidRPr="00DA686C" w:rsidRDefault="009D1CBB" w:rsidP="009D1CBB">
            <w:pPr>
              <w:rPr>
                <w:rFonts w:ascii="Calibri" w:hAnsi="Calibri"/>
              </w:rPr>
            </w:pPr>
            <w:r w:rsidRPr="00DA686C">
              <w:rPr>
                <w:rFonts w:ascii="Calibri" w:hAnsi="Calibri"/>
              </w:rPr>
              <w:t>Support mid</w:t>
            </w:r>
            <w:r w:rsidR="00B307B6">
              <w:rPr>
                <w:rFonts w:ascii="Calibri" w:hAnsi="Calibri"/>
              </w:rPr>
              <w:t>-</w:t>
            </w:r>
            <w:r w:rsidRPr="00DA686C">
              <w:rPr>
                <w:rFonts w:ascii="Calibri" w:hAnsi="Calibri"/>
              </w:rPr>
              <w:t>career professionals experiencing cuts to training budgets</w:t>
            </w:r>
          </w:p>
        </w:tc>
        <w:tc>
          <w:tcPr>
            <w:tcW w:w="3855" w:type="dxa"/>
          </w:tcPr>
          <w:p w14:paraId="79144378" w14:textId="77777777" w:rsidR="009D1CBB" w:rsidRPr="00DA686C" w:rsidRDefault="009D1CBB" w:rsidP="009D1CBB">
            <w:pPr>
              <w:rPr>
                <w:rFonts w:ascii="Calibri" w:hAnsi="Calibri"/>
              </w:rPr>
            </w:pPr>
            <w:r w:rsidRPr="00DA686C">
              <w:rPr>
                <w:rFonts w:ascii="Calibri" w:hAnsi="Calibri"/>
              </w:rPr>
              <w:t>Provide £300 per year for attendance or travel to SHCG events</w:t>
            </w:r>
          </w:p>
        </w:tc>
        <w:tc>
          <w:tcPr>
            <w:tcW w:w="2209" w:type="dxa"/>
          </w:tcPr>
          <w:p w14:paraId="196D538C" w14:textId="18ACDC6D" w:rsidR="009D1CBB" w:rsidRPr="00297449" w:rsidRDefault="00297449" w:rsidP="009D1CBB">
            <w:pPr>
              <w:rPr>
                <w:rFonts w:ascii="Calibri" w:hAnsi="Calibri"/>
                <w:i/>
                <w:iCs/>
              </w:rPr>
            </w:pPr>
            <w:r w:rsidRPr="00297449">
              <w:rPr>
                <w:rFonts w:ascii="Calibri" w:hAnsi="Calibri"/>
                <w:i/>
                <w:iCs/>
              </w:rPr>
              <w:t>Review in 2020</w:t>
            </w:r>
          </w:p>
        </w:tc>
        <w:tc>
          <w:tcPr>
            <w:tcW w:w="1463" w:type="dxa"/>
          </w:tcPr>
          <w:p w14:paraId="122AEC91" w14:textId="77777777" w:rsidR="009D1CBB" w:rsidRPr="00DA686C" w:rsidRDefault="009D1CBB" w:rsidP="009D1CBB">
            <w:pPr>
              <w:rPr>
                <w:rFonts w:ascii="Calibri" w:hAnsi="Calibri"/>
              </w:rPr>
            </w:pPr>
            <w:r w:rsidRPr="00DA686C">
              <w:rPr>
                <w:rFonts w:ascii="Calibri" w:hAnsi="Calibri"/>
              </w:rPr>
              <w:t>Conference Organisers, Seminar Organisers</w:t>
            </w:r>
          </w:p>
          <w:p w14:paraId="13C22DD3" w14:textId="77777777" w:rsidR="009D1CBB" w:rsidRPr="00DA686C" w:rsidRDefault="009D1CBB" w:rsidP="009D1CBB">
            <w:pPr>
              <w:rPr>
                <w:rFonts w:ascii="Calibri" w:hAnsi="Calibri"/>
              </w:rPr>
            </w:pPr>
          </w:p>
        </w:tc>
        <w:tc>
          <w:tcPr>
            <w:tcW w:w="1463" w:type="dxa"/>
          </w:tcPr>
          <w:p w14:paraId="1B64C581" w14:textId="77777777" w:rsidR="009D1CBB" w:rsidRPr="00DA686C" w:rsidRDefault="009D1CBB" w:rsidP="009D1CBB">
            <w:pPr>
              <w:rPr>
                <w:rFonts w:ascii="Calibri" w:hAnsi="Calibri"/>
              </w:rPr>
            </w:pPr>
            <w:r w:rsidRPr="00DA686C">
              <w:rPr>
                <w:rFonts w:ascii="Calibri" w:hAnsi="Calibri"/>
              </w:rPr>
              <w:t>Treasurer, Marketing &amp; Partnerships Officer</w:t>
            </w:r>
          </w:p>
        </w:tc>
      </w:tr>
      <w:tr w:rsidR="009D1CBB" w:rsidRPr="00F166EA" w14:paraId="15F33504" w14:textId="77777777" w:rsidTr="00242CCB">
        <w:tc>
          <w:tcPr>
            <w:tcW w:w="2109" w:type="dxa"/>
            <w:vMerge/>
            <w:tcBorders>
              <w:bottom w:val="single" w:sz="4" w:space="0" w:color="auto"/>
            </w:tcBorders>
          </w:tcPr>
          <w:p w14:paraId="1DA6E04D" w14:textId="77777777" w:rsidR="009D1CBB" w:rsidRPr="00DA686C" w:rsidRDefault="009D1CBB" w:rsidP="009D1CBB">
            <w:pPr>
              <w:rPr>
                <w:rFonts w:ascii="Calibri" w:hAnsi="Calibri"/>
                <w:b/>
              </w:rPr>
            </w:pPr>
          </w:p>
        </w:tc>
        <w:tc>
          <w:tcPr>
            <w:tcW w:w="3326" w:type="dxa"/>
            <w:vMerge/>
            <w:tcBorders>
              <w:bottom w:val="single" w:sz="4" w:space="0" w:color="auto"/>
            </w:tcBorders>
          </w:tcPr>
          <w:p w14:paraId="25F7A29F" w14:textId="77777777" w:rsidR="009D1CBB" w:rsidRPr="00DA686C" w:rsidRDefault="009D1CBB" w:rsidP="009D1CBB">
            <w:pPr>
              <w:rPr>
                <w:rFonts w:ascii="Calibri" w:hAnsi="Calibri"/>
              </w:rPr>
            </w:pPr>
          </w:p>
        </w:tc>
        <w:tc>
          <w:tcPr>
            <w:tcW w:w="3855" w:type="dxa"/>
          </w:tcPr>
          <w:p w14:paraId="28266D87" w14:textId="77777777" w:rsidR="009D1CBB" w:rsidRPr="00DA686C" w:rsidRDefault="009D1CBB" w:rsidP="009D1CBB">
            <w:pPr>
              <w:rPr>
                <w:rFonts w:ascii="Calibri" w:hAnsi="Calibri"/>
              </w:rPr>
            </w:pPr>
            <w:r>
              <w:rPr>
                <w:rFonts w:ascii="Calibri" w:hAnsi="Calibri"/>
              </w:rPr>
              <w:t>Seek sponsorship for travel bursary from ACE, university research groups, Network Rail</w:t>
            </w:r>
          </w:p>
        </w:tc>
        <w:tc>
          <w:tcPr>
            <w:tcW w:w="2209" w:type="dxa"/>
          </w:tcPr>
          <w:p w14:paraId="65449D9F" w14:textId="30D5EA7A" w:rsidR="009D1CBB" w:rsidRPr="00DA686C" w:rsidRDefault="00297449" w:rsidP="009D1CBB">
            <w:pPr>
              <w:rPr>
                <w:rFonts w:ascii="Calibri" w:hAnsi="Calibri"/>
              </w:rPr>
            </w:pPr>
            <w:r w:rsidRPr="00297449">
              <w:rPr>
                <w:rFonts w:ascii="Calibri" w:hAnsi="Calibri"/>
                <w:i/>
                <w:iCs/>
              </w:rPr>
              <w:t>Review in 2020</w:t>
            </w:r>
          </w:p>
        </w:tc>
        <w:tc>
          <w:tcPr>
            <w:tcW w:w="1463" w:type="dxa"/>
          </w:tcPr>
          <w:p w14:paraId="145FC4D7" w14:textId="77777777" w:rsidR="009D1CBB" w:rsidRDefault="009D1CBB" w:rsidP="009D1CBB">
            <w:pPr>
              <w:rPr>
                <w:rFonts w:ascii="Calibri" w:hAnsi="Calibri"/>
              </w:rPr>
            </w:pPr>
            <w:r>
              <w:rPr>
                <w:rFonts w:ascii="Calibri" w:hAnsi="Calibri"/>
              </w:rPr>
              <w:t>Marketing &amp; Partnerships Officer</w:t>
            </w:r>
          </w:p>
        </w:tc>
        <w:tc>
          <w:tcPr>
            <w:tcW w:w="1463" w:type="dxa"/>
          </w:tcPr>
          <w:p w14:paraId="390F2B0C" w14:textId="77777777" w:rsidR="009D1CBB" w:rsidRPr="00DA686C" w:rsidRDefault="009D1CBB" w:rsidP="009D1CBB">
            <w:pPr>
              <w:rPr>
                <w:rFonts w:ascii="Calibri" w:hAnsi="Calibri"/>
              </w:rPr>
            </w:pPr>
          </w:p>
        </w:tc>
      </w:tr>
      <w:tr w:rsidR="009D1CBB" w:rsidRPr="00F166EA" w14:paraId="16CC1A18" w14:textId="77777777" w:rsidTr="00242CCB">
        <w:tc>
          <w:tcPr>
            <w:tcW w:w="2109" w:type="dxa"/>
            <w:vMerge w:val="restart"/>
          </w:tcPr>
          <w:p w14:paraId="2E45A323" w14:textId="77777777" w:rsidR="009D1CBB" w:rsidRPr="00A246DD" w:rsidRDefault="009D1CBB" w:rsidP="009D1CBB">
            <w:pPr>
              <w:rPr>
                <w:rFonts w:ascii="Calibri" w:hAnsi="Calibri"/>
                <w:b/>
              </w:rPr>
            </w:pPr>
            <w:r w:rsidRPr="00A246DD">
              <w:rPr>
                <w:rFonts w:ascii="Calibri" w:hAnsi="Calibri"/>
                <w:b/>
              </w:rPr>
              <w:t>Increase partnership working</w:t>
            </w:r>
          </w:p>
        </w:tc>
        <w:tc>
          <w:tcPr>
            <w:tcW w:w="3326" w:type="dxa"/>
            <w:vMerge w:val="restart"/>
          </w:tcPr>
          <w:p w14:paraId="40903089" w14:textId="77777777" w:rsidR="009D1CBB" w:rsidRDefault="009D1CBB" w:rsidP="009D1CBB">
            <w:pPr>
              <w:rPr>
                <w:rFonts w:ascii="Calibri" w:hAnsi="Calibri"/>
              </w:rPr>
            </w:pPr>
            <w:r>
              <w:rPr>
                <w:rFonts w:ascii="Calibri" w:hAnsi="Calibri"/>
              </w:rPr>
              <w:t xml:space="preserve">Work in partnership with other SSNs </w:t>
            </w:r>
          </w:p>
        </w:tc>
        <w:tc>
          <w:tcPr>
            <w:tcW w:w="3855" w:type="dxa"/>
          </w:tcPr>
          <w:p w14:paraId="76A2C1CC" w14:textId="77777777" w:rsidR="009D1CBB" w:rsidRDefault="009D1CBB" w:rsidP="009D1CBB">
            <w:pPr>
              <w:rPr>
                <w:rFonts w:ascii="Calibri" w:hAnsi="Calibri"/>
              </w:rPr>
            </w:pPr>
            <w:r>
              <w:rPr>
                <w:rFonts w:ascii="Calibri" w:hAnsi="Calibri"/>
              </w:rPr>
              <w:t>Represent SHCG in SSN Consortium group, &amp; investigate potential of joint projects with other SSNs</w:t>
            </w:r>
          </w:p>
        </w:tc>
        <w:tc>
          <w:tcPr>
            <w:tcW w:w="2209" w:type="dxa"/>
          </w:tcPr>
          <w:p w14:paraId="5CF19AA1" w14:textId="2868685D" w:rsidR="009D1CBB" w:rsidRDefault="009D1CBB" w:rsidP="009D1CBB">
            <w:pPr>
              <w:rPr>
                <w:rFonts w:ascii="Calibri" w:hAnsi="Calibri"/>
              </w:rPr>
            </w:pPr>
            <w:r>
              <w:rPr>
                <w:rFonts w:ascii="Calibri" w:hAnsi="Calibri"/>
              </w:rPr>
              <w:t>2019</w:t>
            </w:r>
            <w:r w:rsidR="00297449">
              <w:rPr>
                <w:rFonts w:ascii="Calibri" w:hAnsi="Calibri"/>
              </w:rPr>
              <w:t xml:space="preserve"> - 2021</w:t>
            </w:r>
          </w:p>
        </w:tc>
        <w:tc>
          <w:tcPr>
            <w:tcW w:w="1463" w:type="dxa"/>
          </w:tcPr>
          <w:p w14:paraId="3BC60581" w14:textId="77777777" w:rsidR="009D1CBB" w:rsidRDefault="009D1CBB" w:rsidP="009D1CBB">
            <w:pPr>
              <w:rPr>
                <w:rFonts w:ascii="Calibri" w:hAnsi="Calibri"/>
              </w:rPr>
            </w:pPr>
            <w:r>
              <w:rPr>
                <w:rFonts w:ascii="Calibri" w:hAnsi="Calibri"/>
              </w:rPr>
              <w:t>Chair</w:t>
            </w:r>
          </w:p>
        </w:tc>
        <w:tc>
          <w:tcPr>
            <w:tcW w:w="1463" w:type="dxa"/>
          </w:tcPr>
          <w:p w14:paraId="36CDF8BC" w14:textId="77777777" w:rsidR="009D1CBB" w:rsidRDefault="009D1CBB" w:rsidP="009D1CBB">
            <w:pPr>
              <w:rPr>
                <w:rFonts w:ascii="Calibri" w:hAnsi="Calibri"/>
              </w:rPr>
            </w:pPr>
          </w:p>
        </w:tc>
      </w:tr>
      <w:tr w:rsidR="009D1CBB" w:rsidRPr="00F166EA" w14:paraId="0D2CF982" w14:textId="77777777" w:rsidTr="00242CCB">
        <w:tc>
          <w:tcPr>
            <w:tcW w:w="2109" w:type="dxa"/>
            <w:vMerge/>
          </w:tcPr>
          <w:p w14:paraId="2F11BD5F" w14:textId="77777777" w:rsidR="009D1CBB" w:rsidRPr="00A246DD" w:rsidRDefault="009D1CBB" w:rsidP="009D1CBB">
            <w:pPr>
              <w:rPr>
                <w:rFonts w:ascii="Calibri" w:hAnsi="Calibri"/>
                <w:b/>
              </w:rPr>
            </w:pPr>
          </w:p>
        </w:tc>
        <w:tc>
          <w:tcPr>
            <w:tcW w:w="3326" w:type="dxa"/>
            <w:vMerge/>
            <w:tcBorders>
              <w:bottom w:val="nil"/>
            </w:tcBorders>
          </w:tcPr>
          <w:p w14:paraId="569AB742" w14:textId="77777777" w:rsidR="009D1CBB" w:rsidRPr="00F166EA" w:rsidRDefault="009D1CBB" w:rsidP="009D1CBB">
            <w:pPr>
              <w:rPr>
                <w:rFonts w:ascii="Calibri" w:hAnsi="Calibri"/>
              </w:rPr>
            </w:pPr>
          </w:p>
        </w:tc>
        <w:tc>
          <w:tcPr>
            <w:tcW w:w="3855" w:type="dxa"/>
          </w:tcPr>
          <w:p w14:paraId="08753F57" w14:textId="77777777" w:rsidR="009D1CBB" w:rsidRPr="00F166EA" w:rsidRDefault="009D1CBB" w:rsidP="009D1CBB">
            <w:pPr>
              <w:rPr>
                <w:rFonts w:ascii="Calibri" w:hAnsi="Calibri"/>
              </w:rPr>
            </w:pPr>
            <w:r>
              <w:rPr>
                <w:rFonts w:ascii="Calibri" w:hAnsi="Calibri"/>
              </w:rPr>
              <w:t>Organise and run one joint seminar per year (and one SHCG seminar)</w:t>
            </w:r>
          </w:p>
        </w:tc>
        <w:tc>
          <w:tcPr>
            <w:tcW w:w="2209" w:type="dxa"/>
          </w:tcPr>
          <w:p w14:paraId="150B9059" w14:textId="221D558B" w:rsidR="009D1CBB" w:rsidRPr="00F166EA" w:rsidRDefault="00297449" w:rsidP="009D1CBB">
            <w:pPr>
              <w:rPr>
                <w:rFonts w:ascii="Calibri" w:hAnsi="Calibri"/>
              </w:rPr>
            </w:pPr>
            <w:r>
              <w:rPr>
                <w:rFonts w:ascii="Calibri" w:hAnsi="Calibri"/>
              </w:rPr>
              <w:t>Ongoing</w:t>
            </w:r>
          </w:p>
        </w:tc>
        <w:tc>
          <w:tcPr>
            <w:tcW w:w="1463" w:type="dxa"/>
          </w:tcPr>
          <w:p w14:paraId="77AD7275" w14:textId="193D581A" w:rsidR="009D1CBB" w:rsidRPr="00F166EA" w:rsidRDefault="009D1CBB" w:rsidP="00AA738E">
            <w:pPr>
              <w:rPr>
                <w:rFonts w:ascii="Calibri" w:hAnsi="Calibri"/>
              </w:rPr>
            </w:pPr>
            <w:r>
              <w:rPr>
                <w:rFonts w:ascii="Calibri" w:hAnsi="Calibri"/>
              </w:rPr>
              <w:t>Seminar Organisers</w:t>
            </w:r>
            <w:r w:rsidR="00D96B02">
              <w:rPr>
                <w:rFonts w:ascii="Calibri" w:hAnsi="Calibri"/>
              </w:rPr>
              <w:t xml:space="preserve"> / </w:t>
            </w:r>
          </w:p>
        </w:tc>
        <w:tc>
          <w:tcPr>
            <w:tcW w:w="1463" w:type="dxa"/>
          </w:tcPr>
          <w:p w14:paraId="540CE152" w14:textId="29F87526" w:rsidR="009D1CBB" w:rsidRPr="00F166EA" w:rsidRDefault="00297449" w:rsidP="009D1CBB">
            <w:pPr>
              <w:rPr>
                <w:rFonts w:ascii="Calibri" w:hAnsi="Calibri"/>
              </w:rPr>
            </w:pPr>
            <w:r>
              <w:rPr>
                <w:rFonts w:ascii="Calibri" w:hAnsi="Calibri"/>
              </w:rPr>
              <w:t>Digital</w:t>
            </w:r>
            <w:r w:rsidR="009D1CBB">
              <w:rPr>
                <w:rFonts w:ascii="Calibri" w:hAnsi="Calibri"/>
              </w:rPr>
              <w:t xml:space="preserve"> Editor</w:t>
            </w:r>
          </w:p>
        </w:tc>
      </w:tr>
      <w:tr w:rsidR="00242CCB" w:rsidRPr="00F166EA" w14:paraId="39C48C29" w14:textId="77777777" w:rsidTr="00242CCB">
        <w:tc>
          <w:tcPr>
            <w:tcW w:w="2109" w:type="dxa"/>
            <w:vMerge/>
          </w:tcPr>
          <w:p w14:paraId="116CA73A" w14:textId="77777777" w:rsidR="00242CCB" w:rsidRPr="00A246DD" w:rsidRDefault="00242CCB" w:rsidP="009D1CBB">
            <w:pPr>
              <w:rPr>
                <w:rFonts w:ascii="Calibri" w:hAnsi="Calibri"/>
                <w:b/>
              </w:rPr>
            </w:pPr>
          </w:p>
        </w:tc>
        <w:tc>
          <w:tcPr>
            <w:tcW w:w="3326" w:type="dxa"/>
            <w:vMerge w:val="restart"/>
          </w:tcPr>
          <w:p w14:paraId="10581BFD" w14:textId="160D3A88" w:rsidR="00242CCB" w:rsidRPr="00F166EA" w:rsidRDefault="00863CBE" w:rsidP="009D1CBB">
            <w:pPr>
              <w:rPr>
                <w:rFonts w:ascii="Calibri" w:hAnsi="Calibri"/>
              </w:rPr>
            </w:pPr>
            <w:r>
              <w:rPr>
                <w:rFonts w:ascii="Calibri" w:hAnsi="Calibri"/>
              </w:rPr>
              <w:t>Work with</w:t>
            </w:r>
            <w:r w:rsidR="00242CCB">
              <w:rPr>
                <w:rFonts w:ascii="Calibri" w:hAnsi="Calibri"/>
              </w:rPr>
              <w:t xml:space="preserve"> other organisations on our activities</w:t>
            </w:r>
          </w:p>
        </w:tc>
        <w:tc>
          <w:tcPr>
            <w:tcW w:w="3855" w:type="dxa"/>
          </w:tcPr>
          <w:p w14:paraId="1F366A11" w14:textId="23134362" w:rsidR="00242CCB" w:rsidRPr="00F166EA" w:rsidRDefault="00242CCB" w:rsidP="009D1CBB">
            <w:pPr>
              <w:rPr>
                <w:rFonts w:ascii="Calibri" w:hAnsi="Calibri"/>
              </w:rPr>
            </w:pPr>
            <w:r>
              <w:rPr>
                <w:rFonts w:ascii="Calibri" w:hAnsi="Calibri"/>
              </w:rPr>
              <w:t xml:space="preserve">Find new partners (e.g. </w:t>
            </w:r>
            <w:proofErr w:type="gramStart"/>
            <w:r>
              <w:rPr>
                <w:rFonts w:ascii="Calibri" w:hAnsi="Calibri"/>
              </w:rPr>
              <w:t>similar to</w:t>
            </w:r>
            <w:proofErr w:type="gramEnd"/>
            <w:r>
              <w:rPr>
                <w:rFonts w:ascii="Calibri" w:hAnsi="Calibri"/>
              </w:rPr>
              <w:t xml:space="preserve"> </w:t>
            </w:r>
            <w:r w:rsidR="00297449">
              <w:rPr>
                <w:rFonts w:ascii="Calibri" w:hAnsi="Calibri"/>
              </w:rPr>
              <w:t>FEDs, MD regions</w:t>
            </w:r>
            <w:r w:rsidR="00D96B02">
              <w:rPr>
                <w:rFonts w:ascii="Calibri" w:hAnsi="Calibri"/>
              </w:rPr>
              <w:t>)</w:t>
            </w:r>
            <w:r>
              <w:rPr>
                <w:rFonts w:ascii="Calibri" w:hAnsi="Calibri"/>
              </w:rPr>
              <w:t xml:space="preserve"> to work together on seminars and conferences – e.g. </w:t>
            </w:r>
            <w:r w:rsidR="00D96B02">
              <w:rPr>
                <w:rFonts w:ascii="Calibri" w:hAnsi="Calibri"/>
              </w:rPr>
              <w:t>C</w:t>
            </w:r>
            <w:r>
              <w:rPr>
                <w:rFonts w:ascii="Calibri" w:hAnsi="Calibri"/>
              </w:rPr>
              <w:t xml:space="preserve">ollections </w:t>
            </w:r>
            <w:r w:rsidR="00D96B02">
              <w:rPr>
                <w:rFonts w:ascii="Calibri" w:hAnsi="Calibri"/>
              </w:rPr>
              <w:t>T</w:t>
            </w:r>
            <w:r>
              <w:rPr>
                <w:rFonts w:ascii="Calibri" w:hAnsi="Calibri"/>
              </w:rPr>
              <w:t>rust</w:t>
            </w:r>
            <w:r w:rsidR="00D96B02">
              <w:rPr>
                <w:rFonts w:ascii="Calibri" w:hAnsi="Calibri"/>
              </w:rPr>
              <w:t xml:space="preserve"> / SSNs</w:t>
            </w:r>
            <w:r>
              <w:rPr>
                <w:rFonts w:ascii="Calibri" w:hAnsi="Calibri"/>
              </w:rPr>
              <w:t>?</w:t>
            </w:r>
          </w:p>
        </w:tc>
        <w:tc>
          <w:tcPr>
            <w:tcW w:w="2209" w:type="dxa"/>
          </w:tcPr>
          <w:p w14:paraId="058FC7A6" w14:textId="7A54A4E6" w:rsidR="00242CCB" w:rsidRPr="00F166EA" w:rsidRDefault="00242CCB" w:rsidP="009D1CBB">
            <w:pPr>
              <w:rPr>
                <w:rFonts w:ascii="Calibri" w:hAnsi="Calibri"/>
              </w:rPr>
            </w:pPr>
            <w:r>
              <w:rPr>
                <w:rFonts w:ascii="Calibri" w:hAnsi="Calibri"/>
              </w:rPr>
              <w:t>20</w:t>
            </w:r>
            <w:r w:rsidR="00D96B02">
              <w:rPr>
                <w:rFonts w:ascii="Calibri" w:hAnsi="Calibri"/>
              </w:rPr>
              <w:t>19 - 2021</w:t>
            </w:r>
          </w:p>
        </w:tc>
        <w:tc>
          <w:tcPr>
            <w:tcW w:w="1463" w:type="dxa"/>
          </w:tcPr>
          <w:p w14:paraId="77EAEAFE" w14:textId="04BBD1B9" w:rsidR="00242CCB" w:rsidRPr="00F166EA" w:rsidRDefault="00242CCB" w:rsidP="009D1CBB">
            <w:pPr>
              <w:rPr>
                <w:rFonts w:ascii="Calibri" w:hAnsi="Calibri"/>
              </w:rPr>
            </w:pPr>
            <w:r>
              <w:rPr>
                <w:rFonts w:ascii="Calibri" w:hAnsi="Calibri"/>
              </w:rPr>
              <w:t xml:space="preserve">Seminar </w:t>
            </w:r>
            <w:r w:rsidR="00D96B02">
              <w:rPr>
                <w:rFonts w:ascii="Calibri" w:hAnsi="Calibri"/>
              </w:rPr>
              <w:t>O</w:t>
            </w:r>
            <w:r>
              <w:rPr>
                <w:rFonts w:ascii="Calibri" w:hAnsi="Calibri"/>
              </w:rPr>
              <w:t>rganiser</w:t>
            </w:r>
            <w:r w:rsidR="00D96B02">
              <w:rPr>
                <w:rFonts w:ascii="Calibri" w:hAnsi="Calibri"/>
              </w:rPr>
              <w:t>s / Conference Organisers</w:t>
            </w:r>
          </w:p>
        </w:tc>
        <w:tc>
          <w:tcPr>
            <w:tcW w:w="1463" w:type="dxa"/>
          </w:tcPr>
          <w:p w14:paraId="0A45FB40" w14:textId="77777777" w:rsidR="00242CCB" w:rsidRDefault="00242CCB" w:rsidP="009D1CBB">
            <w:pPr>
              <w:rPr>
                <w:rFonts w:ascii="Calibri" w:hAnsi="Calibri"/>
              </w:rPr>
            </w:pPr>
            <w:r>
              <w:rPr>
                <w:rFonts w:ascii="Calibri" w:hAnsi="Calibri"/>
              </w:rPr>
              <w:t>Marketing &amp; Partnerships Officer</w:t>
            </w:r>
          </w:p>
        </w:tc>
      </w:tr>
      <w:tr w:rsidR="00242CCB" w:rsidRPr="00F166EA" w14:paraId="00AEBAC0" w14:textId="77777777" w:rsidTr="00242CCB">
        <w:tc>
          <w:tcPr>
            <w:tcW w:w="2109" w:type="dxa"/>
            <w:tcBorders>
              <w:bottom w:val="single" w:sz="4" w:space="0" w:color="auto"/>
            </w:tcBorders>
          </w:tcPr>
          <w:p w14:paraId="4441C66E" w14:textId="77777777" w:rsidR="00242CCB" w:rsidRPr="00A246DD" w:rsidRDefault="00242CCB" w:rsidP="00F700FC">
            <w:pPr>
              <w:rPr>
                <w:rFonts w:ascii="Calibri" w:hAnsi="Calibri"/>
                <w:b/>
              </w:rPr>
            </w:pPr>
          </w:p>
        </w:tc>
        <w:tc>
          <w:tcPr>
            <w:tcW w:w="3326" w:type="dxa"/>
            <w:vMerge/>
            <w:tcBorders>
              <w:bottom w:val="single" w:sz="4" w:space="0" w:color="auto"/>
            </w:tcBorders>
          </w:tcPr>
          <w:p w14:paraId="2A663305" w14:textId="77777777" w:rsidR="00242CCB" w:rsidRDefault="00242CCB" w:rsidP="00F700FC">
            <w:pPr>
              <w:rPr>
                <w:rFonts w:ascii="Calibri" w:hAnsi="Calibri"/>
              </w:rPr>
            </w:pPr>
          </w:p>
        </w:tc>
        <w:tc>
          <w:tcPr>
            <w:tcW w:w="3855" w:type="dxa"/>
          </w:tcPr>
          <w:p w14:paraId="2DBFFE1D" w14:textId="77777777" w:rsidR="00242CCB" w:rsidRPr="005C70C1" w:rsidRDefault="00242CCB" w:rsidP="00F700FC">
            <w:pPr>
              <w:rPr>
                <w:rFonts w:ascii="Calibri" w:hAnsi="Calibri"/>
              </w:rPr>
            </w:pPr>
            <w:r>
              <w:rPr>
                <w:rFonts w:ascii="Calibri" w:hAnsi="Calibri"/>
              </w:rPr>
              <w:t>Develop relationship with AIM – joint seminar, free digital temporary membership offer, promote SHCG via piece in their newsletter, presence at their conference</w:t>
            </w:r>
          </w:p>
        </w:tc>
        <w:tc>
          <w:tcPr>
            <w:tcW w:w="2209" w:type="dxa"/>
          </w:tcPr>
          <w:p w14:paraId="39847A53" w14:textId="64D4DD3E" w:rsidR="00242CCB" w:rsidRPr="005C70C1" w:rsidRDefault="00D96B02" w:rsidP="00F700FC">
            <w:pPr>
              <w:rPr>
                <w:rFonts w:ascii="Calibri" w:hAnsi="Calibri"/>
              </w:rPr>
            </w:pPr>
            <w:r>
              <w:rPr>
                <w:rFonts w:ascii="Calibri" w:hAnsi="Calibri"/>
              </w:rPr>
              <w:t>2020 / 2021</w:t>
            </w:r>
          </w:p>
        </w:tc>
        <w:tc>
          <w:tcPr>
            <w:tcW w:w="1463" w:type="dxa"/>
          </w:tcPr>
          <w:p w14:paraId="2A558930" w14:textId="77777777" w:rsidR="00242CCB" w:rsidRDefault="00242CCB" w:rsidP="00F700FC">
            <w:pPr>
              <w:rPr>
                <w:rFonts w:ascii="Calibri" w:hAnsi="Calibri"/>
              </w:rPr>
            </w:pPr>
            <w:r>
              <w:rPr>
                <w:rFonts w:ascii="Calibri" w:hAnsi="Calibri"/>
              </w:rPr>
              <w:t>Chair</w:t>
            </w:r>
          </w:p>
        </w:tc>
        <w:tc>
          <w:tcPr>
            <w:tcW w:w="1463" w:type="dxa"/>
          </w:tcPr>
          <w:p w14:paraId="2E7CB168" w14:textId="77777777" w:rsidR="00242CCB" w:rsidRDefault="00242CCB" w:rsidP="00F700FC">
            <w:pPr>
              <w:rPr>
                <w:rFonts w:ascii="Calibri" w:hAnsi="Calibri"/>
              </w:rPr>
            </w:pPr>
            <w:r>
              <w:rPr>
                <w:rFonts w:ascii="Calibri" w:hAnsi="Calibri"/>
              </w:rPr>
              <w:t>Marketing &amp; Partnerships Officer, Membership Secretary, Seminar Organisers</w:t>
            </w:r>
          </w:p>
        </w:tc>
      </w:tr>
    </w:tbl>
    <w:p w14:paraId="4A3F14AB" w14:textId="77777777" w:rsidR="00960A76" w:rsidRPr="007027E5" w:rsidRDefault="00960A76" w:rsidP="00960A76"/>
    <w:p w14:paraId="7108B172" w14:textId="77777777" w:rsidR="00960A76" w:rsidRPr="00555B09" w:rsidRDefault="00960A76" w:rsidP="00960A76">
      <w:pPr>
        <w:shd w:val="clear" w:color="auto" w:fill="FFFFFF"/>
        <w:rPr>
          <w:rFonts w:cs="Arial"/>
          <w:color w:val="0B0C0C"/>
          <w:sz w:val="20"/>
          <w:szCs w:val="20"/>
          <w:lang w:eastAsia="en-GB"/>
        </w:rPr>
      </w:pPr>
    </w:p>
    <w:p w14:paraId="758C5919" w14:textId="77777777" w:rsidR="00960A76" w:rsidRPr="007027E5" w:rsidRDefault="00960A76" w:rsidP="00960A76"/>
    <w:p w14:paraId="2443097F" w14:textId="77777777" w:rsidR="004F0D59" w:rsidRDefault="004F0D59"/>
    <w:sectPr w:rsidR="004F0D59" w:rsidSect="00FC5FE0">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BF48" w14:textId="77777777" w:rsidR="005E64BF" w:rsidRDefault="005E64BF">
      <w:r>
        <w:separator/>
      </w:r>
    </w:p>
  </w:endnote>
  <w:endnote w:type="continuationSeparator" w:id="0">
    <w:p w14:paraId="79E73FCE" w14:textId="77777777" w:rsidR="005E64BF" w:rsidRDefault="005E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8880" w14:textId="535E0BED" w:rsidR="00D96B02" w:rsidRPr="00D42DE5" w:rsidRDefault="00D96B02" w:rsidP="00FC5FE0">
    <w:pPr>
      <w:pStyle w:val="Footer"/>
      <w:jc w:val="right"/>
      <w:rPr>
        <w:rFonts w:asciiTheme="minorHAnsi" w:hAnsiTheme="minorHAnsi"/>
        <w:sz w:val="20"/>
        <w:szCs w:val="20"/>
      </w:rPr>
    </w:pPr>
    <w:r w:rsidRPr="00D42DE5">
      <w:rPr>
        <w:rFonts w:asciiTheme="minorHAnsi" w:hAnsiTheme="minorHAnsi"/>
        <w:sz w:val="20"/>
        <w:szCs w:val="20"/>
      </w:rPr>
      <w:t>SHCG Forward Plan 201</w:t>
    </w:r>
    <w:r>
      <w:rPr>
        <w:rFonts w:asciiTheme="minorHAnsi" w:hAnsiTheme="minorHAnsi"/>
        <w:sz w:val="20"/>
        <w:szCs w:val="20"/>
      </w:rPr>
      <w:t>9 – 2021</w:t>
    </w:r>
  </w:p>
  <w:p w14:paraId="79C66313" w14:textId="724AC42E" w:rsidR="00D96B02" w:rsidRPr="00D42DE5" w:rsidRDefault="00D96B02" w:rsidP="00FC5FE0">
    <w:pPr>
      <w:pStyle w:val="Footer"/>
      <w:jc w:val="right"/>
      <w:rPr>
        <w:rFonts w:asciiTheme="minorHAnsi" w:hAnsiTheme="minorHAnsi"/>
        <w:sz w:val="20"/>
        <w:szCs w:val="20"/>
      </w:rPr>
    </w:pPr>
    <w:r>
      <w:rPr>
        <w:rFonts w:asciiTheme="minorHAnsi" w:hAnsiTheme="minorHAnsi"/>
        <w:sz w:val="20"/>
        <w:szCs w:val="20"/>
      </w:rPr>
      <w:t>Author: Verity Smith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2046" w14:textId="77777777" w:rsidR="005E64BF" w:rsidRDefault="005E64BF">
      <w:r>
        <w:separator/>
      </w:r>
    </w:p>
  </w:footnote>
  <w:footnote w:type="continuationSeparator" w:id="0">
    <w:p w14:paraId="50038AA6" w14:textId="77777777" w:rsidR="005E64BF" w:rsidRDefault="005E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82198"/>
    <w:multiLevelType w:val="singleLevel"/>
    <w:tmpl w:val="11122D2E"/>
    <w:lvl w:ilvl="0">
      <w:start w:val="1"/>
      <w:numFmt w:val="decimal"/>
      <w:pStyle w:val="Heading2"/>
      <w:lvlText w:val="%1"/>
      <w:lvlJc w:val="left"/>
      <w:pPr>
        <w:tabs>
          <w:tab w:val="num" w:pos="1440"/>
        </w:tabs>
        <w:ind w:left="1440" w:hanging="1440"/>
      </w:pPr>
      <w:rPr>
        <w:rFonts w:hint="default"/>
      </w:rPr>
    </w:lvl>
  </w:abstractNum>
  <w:abstractNum w:abstractNumId="1" w15:restartNumberingAfterBreak="0">
    <w:nsid w:val="5C3F32CF"/>
    <w:multiLevelType w:val="hybridMultilevel"/>
    <w:tmpl w:val="22C2BB4A"/>
    <w:lvl w:ilvl="0" w:tplc="E7F68BFE">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76"/>
    <w:rsid w:val="00005825"/>
    <w:rsid w:val="00015ECC"/>
    <w:rsid w:val="00061AE7"/>
    <w:rsid w:val="00063875"/>
    <w:rsid w:val="000B492E"/>
    <w:rsid w:val="00161B85"/>
    <w:rsid w:val="001B2813"/>
    <w:rsid w:val="00242CCB"/>
    <w:rsid w:val="00297449"/>
    <w:rsid w:val="002C3D47"/>
    <w:rsid w:val="003566B4"/>
    <w:rsid w:val="003D5130"/>
    <w:rsid w:val="0047599B"/>
    <w:rsid w:val="00476605"/>
    <w:rsid w:val="004F0D59"/>
    <w:rsid w:val="005633E9"/>
    <w:rsid w:val="005C70C1"/>
    <w:rsid w:val="005E64BF"/>
    <w:rsid w:val="006245EE"/>
    <w:rsid w:val="00734EBD"/>
    <w:rsid w:val="00735453"/>
    <w:rsid w:val="00796A8D"/>
    <w:rsid w:val="008333C2"/>
    <w:rsid w:val="00863CBE"/>
    <w:rsid w:val="00886B6D"/>
    <w:rsid w:val="008E3726"/>
    <w:rsid w:val="00905F96"/>
    <w:rsid w:val="00960A76"/>
    <w:rsid w:val="009B05F3"/>
    <w:rsid w:val="009D1CBB"/>
    <w:rsid w:val="009E2C76"/>
    <w:rsid w:val="009E3191"/>
    <w:rsid w:val="00A154B3"/>
    <w:rsid w:val="00AA738E"/>
    <w:rsid w:val="00B307B6"/>
    <w:rsid w:val="00C104DF"/>
    <w:rsid w:val="00C755C3"/>
    <w:rsid w:val="00D31FAD"/>
    <w:rsid w:val="00D805BD"/>
    <w:rsid w:val="00D96B02"/>
    <w:rsid w:val="00DA686C"/>
    <w:rsid w:val="00DB78F4"/>
    <w:rsid w:val="00E00873"/>
    <w:rsid w:val="00E17BCF"/>
    <w:rsid w:val="00EB41D4"/>
    <w:rsid w:val="00F12CB9"/>
    <w:rsid w:val="00F700FC"/>
    <w:rsid w:val="00FC5FE0"/>
    <w:rsid w:val="00FE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884E"/>
  <w15:docId w15:val="{E7DA4020-BCB6-4F9E-B7F4-948FE86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76"/>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960A76"/>
    <w:pPr>
      <w:keepNext/>
      <w:numPr>
        <w:numId w:val="1"/>
      </w:numPr>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0A76"/>
    <w:rPr>
      <w:rFonts w:ascii="Arial" w:eastAsia="Times New Roman" w:hAnsi="Arial" w:cs="Times New Roman"/>
      <w:b/>
      <w:sz w:val="24"/>
      <w:szCs w:val="20"/>
      <w:lang w:val="en-US"/>
    </w:rPr>
  </w:style>
  <w:style w:type="character" w:styleId="Hyperlink">
    <w:name w:val="Hyperlink"/>
    <w:uiPriority w:val="99"/>
    <w:rsid w:val="00960A76"/>
    <w:rPr>
      <w:color w:val="0000FF"/>
      <w:u w:val="single"/>
    </w:rPr>
  </w:style>
  <w:style w:type="paragraph" w:styleId="NormalWeb">
    <w:name w:val="Normal (Web)"/>
    <w:basedOn w:val="Normal"/>
    <w:uiPriority w:val="99"/>
    <w:unhideWhenUsed/>
    <w:rsid w:val="00960A76"/>
    <w:pPr>
      <w:spacing w:before="100" w:beforeAutospacing="1" w:after="100" w:afterAutospacing="1"/>
    </w:pPr>
    <w:rPr>
      <w:rFonts w:ascii="Times New Roman" w:hAnsi="Times New Roman"/>
      <w:lang w:eastAsia="en-GB"/>
    </w:rPr>
  </w:style>
  <w:style w:type="character" w:styleId="Strong">
    <w:name w:val="Strong"/>
    <w:uiPriority w:val="99"/>
    <w:qFormat/>
    <w:rsid w:val="00960A76"/>
    <w:rPr>
      <w:rFonts w:cs="Times New Roman"/>
      <w:b/>
      <w:bCs/>
    </w:rPr>
  </w:style>
  <w:style w:type="paragraph" w:styleId="Footer">
    <w:name w:val="footer"/>
    <w:basedOn w:val="Normal"/>
    <w:link w:val="FooterChar"/>
    <w:uiPriority w:val="99"/>
    <w:unhideWhenUsed/>
    <w:rsid w:val="00960A76"/>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rsid w:val="00960A76"/>
    <w:rPr>
      <w:rFonts w:ascii="Times New Roman" w:eastAsia="Times New Roman" w:hAnsi="Times New Roman" w:cs="Times New Roman"/>
      <w:sz w:val="24"/>
      <w:szCs w:val="24"/>
      <w:lang w:eastAsia="en-GB"/>
    </w:rPr>
  </w:style>
  <w:style w:type="paragraph" w:customStyle="1" w:styleId="Default">
    <w:name w:val="Default"/>
    <w:rsid w:val="00960A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35453"/>
    <w:pPr>
      <w:tabs>
        <w:tab w:val="center" w:pos="4513"/>
        <w:tab w:val="right" w:pos="9026"/>
      </w:tabs>
    </w:pPr>
  </w:style>
  <w:style w:type="character" w:customStyle="1" w:styleId="HeaderChar">
    <w:name w:val="Header Char"/>
    <w:basedOn w:val="DefaultParagraphFont"/>
    <w:link w:val="Header"/>
    <w:uiPriority w:val="99"/>
    <w:rsid w:val="00735453"/>
    <w:rPr>
      <w:rFonts w:ascii="Arial" w:eastAsia="Times New Roman" w:hAnsi="Arial" w:cs="Times New Roman"/>
      <w:sz w:val="24"/>
      <w:szCs w:val="24"/>
    </w:rPr>
  </w:style>
  <w:style w:type="paragraph" w:styleId="ListParagraph">
    <w:name w:val="List Paragraph"/>
    <w:basedOn w:val="Normal"/>
    <w:uiPriority w:val="34"/>
    <w:qFormat/>
    <w:rsid w:val="0088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hc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Science Museum Group</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Verity</dc:creator>
  <cp:lastModifiedBy>Verity</cp:lastModifiedBy>
  <cp:revision>2</cp:revision>
  <dcterms:created xsi:type="dcterms:W3CDTF">2020-02-15T17:36:00Z</dcterms:created>
  <dcterms:modified xsi:type="dcterms:W3CDTF">2020-02-15T17:36:00Z</dcterms:modified>
</cp:coreProperties>
</file>