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8724" w14:textId="77777777" w:rsidR="000C629D" w:rsidRDefault="005434F0">
      <w:pPr>
        <w:rPr>
          <w:b/>
          <w:sz w:val="28"/>
          <w:szCs w:val="28"/>
        </w:rPr>
      </w:pPr>
      <w:r>
        <w:rPr>
          <w:noProof/>
        </w:rPr>
        <w:drawing>
          <wp:anchor distT="0" distB="0" distL="114300" distR="114300" simplePos="0" relativeHeight="251658240" behindDoc="0" locked="0" layoutInCell="1" hidden="0" allowOverlap="1" wp14:anchorId="479DDEB6" wp14:editId="0E75BE77">
            <wp:simplePos x="0" y="0"/>
            <wp:positionH relativeFrom="column">
              <wp:posOffset>228600</wp:posOffset>
            </wp:positionH>
            <wp:positionV relativeFrom="paragraph">
              <wp:posOffset>128904</wp:posOffset>
            </wp:positionV>
            <wp:extent cx="1308735" cy="1308735"/>
            <wp:effectExtent l="0" t="0" r="0" b="0"/>
            <wp:wrapSquare wrapText="bothSides" distT="0" distB="0" distL="114300" distR="114300"/>
            <wp:docPr id="1" name="image1.png" descr="shcg_gr_"/>
            <wp:cNvGraphicFramePr/>
            <a:graphic xmlns:a="http://schemas.openxmlformats.org/drawingml/2006/main">
              <a:graphicData uri="http://schemas.openxmlformats.org/drawingml/2006/picture">
                <pic:pic xmlns:pic="http://schemas.openxmlformats.org/drawingml/2006/picture">
                  <pic:nvPicPr>
                    <pic:cNvPr id="0" name="image1.png" descr="shcg_gr_"/>
                    <pic:cNvPicPr preferRelativeResize="0"/>
                  </pic:nvPicPr>
                  <pic:blipFill>
                    <a:blip r:embed="rId5"/>
                    <a:srcRect/>
                    <a:stretch>
                      <a:fillRect/>
                    </a:stretch>
                  </pic:blipFill>
                  <pic:spPr>
                    <a:xfrm>
                      <a:off x="0" y="0"/>
                      <a:ext cx="1308735" cy="1308735"/>
                    </a:xfrm>
                    <a:prstGeom prst="rect">
                      <a:avLst/>
                    </a:prstGeom>
                    <a:ln/>
                  </pic:spPr>
                </pic:pic>
              </a:graphicData>
            </a:graphic>
          </wp:anchor>
        </w:drawing>
      </w:r>
    </w:p>
    <w:p w14:paraId="48545E39" w14:textId="77777777" w:rsidR="000C629D" w:rsidRDefault="000C629D">
      <w:pPr>
        <w:jc w:val="center"/>
        <w:rPr>
          <w:b/>
          <w:sz w:val="28"/>
          <w:szCs w:val="28"/>
        </w:rPr>
      </w:pPr>
    </w:p>
    <w:p w14:paraId="67AF8B25" w14:textId="77777777" w:rsidR="000C629D" w:rsidRDefault="005434F0">
      <w:pPr>
        <w:pStyle w:val="Heading3"/>
      </w:pPr>
      <w:r>
        <w:t>SHCG Trustees Meeting Minutes</w:t>
      </w:r>
    </w:p>
    <w:p w14:paraId="5479ED7F" w14:textId="77777777" w:rsidR="000C629D" w:rsidRDefault="000C629D"/>
    <w:p w14:paraId="6498FFEB" w14:textId="77777777" w:rsidR="000C629D" w:rsidRDefault="000C629D">
      <w:pPr>
        <w:jc w:val="center"/>
      </w:pPr>
    </w:p>
    <w:p w14:paraId="5C9ED1F5" w14:textId="05136FD2" w:rsidR="000C629D" w:rsidRDefault="005434F0">
      <w:pPr>
        <w:jc w:val="center"/>
        <w:rPr>
          <w:b/>
          <w:u w:val="single"/>
        </w:rPr>
      </w:pPr>
      <w:r>
        <w:rPr>
          <w:b/>
        </w:rPr>
        <w:tab/>
      </w:r>
      <w:r w:rsidR="00594F98">
        <w:rPr>
          <w:b/>
        </w:rPr>
        <w:t>Fri</w:t>
      </w:r>
      <w:r>
        <w:rPr>
          <w:b/>
        </w:rPr>
        <w:t xml:space="preserve">day </w:t>
      </w:r>
      <w:r w:rsidR="00594F98">
        <w:rPr>
          <w:b/>
        </w:rPr>
        <w:t>5</w:t>
      </w:r>
      <w:r>
        <w:rPr>
          <w:b/>
          <w:vertAlign w:val="superscript"/>
        </w:rPr>
        <w:t>th</w:t>
      </w:r>
      <w:r>
        <w:rPr>
          <w:b/>
        </w:rPr>
        <w:t xml:space="preserve"> </w:t>
      </w:r>
      <w:r w:rsidR="00594F98">
        <w:rPr>
          <w:b/>
        </w:rPr>
        <w:t>April</w:t>
      </w:r>
      <w:r>
        <w:rPr>
          <w:b/>
        </w:rPr>
        <w:t xml:space="preserve"> 2019, 1 - 4pm</w:t>
      </w:r>
    </w:p>
    <w:p w14:paraId="53E979F2" w14:textId="7C0C26EF" w:rsidR="000C629D" w:rsidRDefault="005434F0">
      <w:pPr>
        <w:rPr>
          <w:b/>
          <w:sz w:val="22"/>
          <w:szCs w:val="22"/>
        </w:rPr>
      </w:pPr>
      <w:r>
        <w:tab/>
      </w:r>
      <w:r>
        <w:tab/>
      </w:r>
      <w:r>
        <w:tab/>
      </w:r>
      <w:r>
        <w:tab/>
      </w:r>
      <w:r>
        <w:tab/>
      </w:r>
      <w:r>
        <w:tab/>
      </w:r>
      <w:r w:rsidR="00594F98">
        <w:rPr>
          <w:sz w:val="22"/>
          <w:szCs w:val="22"/>
        </w:rPr>
        <w:t>M Shed, Bristol</w:t>
      </w:r>
    </w:p>
    <w:p w14:paraId="3EF81FDE" w14:textId="77777777" w:rsidR="000C629D" w:rsidRDefault="000C629D">
      <w:pPr>
        <w:rPr>
          <w:b/>
        </w:rPr>
      </w:pPr>
    </w:p>
    <w:p w14:paraId="4FEB5127" w14:textId="77777777" w:rsidR="000C629D" w:rsidRDefault="000C629D">
      <w:pPr>
        <w:rPr>
          <w:b/>
        </w:rPr>
      </w:pPr>
    </w:p>
    <w:p w14:paraId="11952647" w14:textId="77777777" w:rsidR="000C629D" w:rsidRDefault="000C629D">
      <w:pPr>
        <w:ind w:left="1440" w:hanging="1440"/>
        <w:rPr>
          <w:b/>
          <w:sz w:val="22"/>
          <w:szCs w:val="22"/>
        </w:rPr>
      </w:pPr>
    </w:p>
    <w:p w14:paraId="21EA34DB" w14:textId="3B84474A" w:rsidR="000C629D" w:rsidRDefault="005434F0">
      <w:pPr>
        <w:ind w:left="1440" w:hanging="1440"/>
        <w:rPr>
          <w:sz w:val="22"/>
          <w:szCs w:val="22"/>
        </w:rPr>
      </w:pPr>
      <w:r>
        <w:rPr>
          <w:b/>
          <w:sz w:val="22"/>
          <w:szCs w:val="22"/>
        </w:rPr>
        <w:t>Present</w:t>
      </w:r>
      <w:r>
        <w:rPr>
          <w:sz w:val="22"/>
          <w:szCs w:val="22"/>
        </w:rPr>
        <w:t xml:space="preserve">: </w:t>
      </w:r>
      <w:r>
        <w:rPr>
          <w:sz w:val="22"/>
          <w:szCs w:val="22"/>
        </w:rPr>
        <w:tab/>
      </w:r>
      <w:proofErr w:type="spellStart"/>
      <w:r>
        <w:rPr>
          <w:sz w:val="22"/>
          <w:szCs w:val="22"/>
        </w:rPr>
        <w:t>Niti</w:t>
      </w:r>
      <w:proofErr w:type="spellEnd"/>
      <w:r>
        <w:rPr>
          <w:sz w:val="22"/>
          <w:szCs w:val="22"/>
        </w:rPr>
        <w:t xml:space="preserve"> Acharya (NA), </w:t>
      </w:r>
      <w:r>
        <w:rPr>
          <w:sz w:val="22"/>
          <w:szCs w:val="22"/>
        </w:rPr>
        <w:t xml:space="preserve">Rebecca Lucas (RL), Leah </w:t>
      </w:r>
      <w:proofErr w:type="spellStart"/>
      <w:r>
        <w:rPr>
          <w:sz w:val="22"/>
          <w:szCs w:val="22"/>
        </w:rPr>
        <w:t>Mellors</w:t>
      </w:r>
      <w:proofErr w:type="spellEnd"/>
      <w:r>
        <w:rPr>
          <w:sz w:val="22"/>
          <w:szCs w:val="22"/>
        </w:rPr>
        <w:t xml:space="preserve"> (LM), </w:t>
      </w:r>
      <w:r w:rsidR="00594F98">
        <w:rPr>
          <w:color w:val="000000"/>
          <w:sz w:val="22"/>
          <w:szCs w:val="22"/>
        </w:rPr>
        <w:t>Diana Morton (DM)</w:t>
      </w:r>
      <w:r w:rsidR="00594F98">
        <w:rPr>
          <w:color w:val="000000"/>
          <w:sz w:val="22"/>
          <w:szCs w:val="22"/>
        </w:rPr>
        <w:t xml:space="preserve">, </w:t>
      </w:r>
      <w:r>
        <w:rPr>
          <w:sz w:val="22"/>
          <w:szCs w:val="22"/>
        </w:rPr>
        <w:t xml:space="preserve">Jenny Noble (JN), Jessie </w:t>
      </w:r>
      <w:proofErr w:type="spellStart"/>
      <w:r>
        <w:rPr>
          <w:sz w:val="22"/>
          <w:szCs w:val="22"/>
        </w:rPr>
        <w:t>Petheram</w:t>
      </w:r>
      <w:proofErr w:type="spellEnd"/>
      <w:r>
        <w:rPr>
          <w:sz w:val="22"/>
          <w:szCs w:val="22"/>
        </w:rPr>
        <w:t xml:space="preserve"> (JP), </w:t>
      </w:r>
      <w:r>
        <w:rPr>
          <w:sz w:val="22"/>
          <w:szCs w:val="22"/>
        </w:rPr>
        <w:t xml:space="preserve">Lauren Ryall-Waite (L R-W), </w:t>
      </w:r>
    </w:p>
    <w:p w14:paraId="711FF008" w14:textId="73E2DA5F" w:rsidR="00594F98" w:rsidRDefault="005434F0" w:rsidP="00594F98">
      <w:pPr>
        <w:ind w:left="1440"/>
        <w:rPr>
          <w:sz w:val="22"/>
          <w:szCs w:val="22"/>
        </w:rPr>
      </w:pPr>
      <w:r>
        <w:rPr>
          <w:sz w:val="22"/>
          <w:szCs w:val="22"/>
        </w:rPr>
        <w:t xml:space="preserve">Holly </w:t>
      </w:r>
      <w:proofErr w:type="spellStart"/>
      <w:r>
        <w:rPr>
          <w:sz w:val="22"/>
          <w:szCs w:val="22"/>
        </w:rPr>
        <w:t>Trubshawe</w:t>
      </w:r>
      <w:proofErr w:type="spellEnd"/>
      <w:r>
        <w:rPr>
          <w:sz w:val="22"/>
          <w:szCs w:val="22"/>
        </w:rPr>
        <w:t xml:space="preserve"> (HT).</w:t>
      </w:r>
    </w:p>
    <w:p w14:paraId="14E0CA4F" w14:textId="77777777" w:rsidR="000C629D" w:rsidRDefault="005434F0">
      <w:pPr>
        <w:rPr>
          <w:sz w:val="22"/>
          <w:szCs w:val="22"/>
        </w:rPr>
      </w:pPr>
      <w:r>
        <w:rPr>
          <w:b/>
          <w:sz w:val="22"/>
          <w:szCs w:val="22"/>
        </w:rPr>
        <w:t xml:space="preserve">Chair: </w:t>
      </w:r>
      <w:r>
        <w:rPr>
          <w:b/>
          <w:sz w:val="22"/>
          <w:szCs w:val="22"/>
        </w:rPr>
        <w:tab/>
      </w:r>
      <w:r>
        <w:rPr>
          <w:b/>
          <w:sz w:val="22"/>
          <w:szCs w:val="22"/>
        </w:rPr>
        <w:tab/>
      </w:r>
      <w:r>
        <w:rPr>
          <w:sz w:val="22"/>
          <w:szCs w:val="22"/>
        </w:rPr>
        <w:t>Helen McConnell Simpson (HMS)</w:t>
      </w:r>
    </w:p>
    <w:p w14:paraId="0EBE0820" w14:textId="77777777" w:rsidR="000C629D" w:rsidRDefault="005434F0">
      <w:pPr>
        <w:rPr>
          <w:sz w:val="22"/>
          <w:szCs w:val="22"/>
        </w:rPr>
      </w:pPr>
      <w:r>
        <w:rPr>
          <w:b/>
          <w:sz w:val="22"/>
          <w:szCs w:val="22"/>
        </w:rPr>
        <w:t xml:space="preserve">Minutes: </w:t>
      </w:r>
      <w:r>
        <w:rPr>
          <w:b/>
          <w:sz w:val="22"/>
          <w:szCs w:val="22"/>
        </w:rPr>
        <w:tab/>
      </w:r>
      <w:r>
        <w:rPr>
          <w:sz w:val="22"/>
          <w:szCs w:val="22"/>
        </w:rPr>
        <w:t>Verity Smith (VS)</w:t>
      </w:r>
    </w:p>
    <w:p w14:paraId="2B4A7BC8" w14:textId="77777777" w:rsidR="000C629D" w:rsidRDefault="000C629D">
      <w:pPr>
        <w:rPr>
          <w:sz w:val="22"/>
          <w:szCs w:val="22"/>
        </w:rPr>
      </w:pPr>
    </w:p>
    <w:p w14:paraId="637B7E6C" w14:textId="77777777" w:rsidR="000C629D" w:rsidRDefault="000C629D">
      <w:pPr>
        <w:rPr>
          <w:sz w:val="22"/>
          <w:szCs w:val="22"/>
        </w:rPr>
      </w:pPr>
    </w:p>
    <w:p w14:paraId="13ADDC1D" w14:textId="3408DF36" w:rsidR="000C629D" w:rsidRDefault="005434F0">
      <w:pPr>
        <w:rPr>
          <w:b/>
          <w:sz w:val="22"/>
          <w:szCs w:val="22"/>
        </w:rPr>
      </w:pPr>
      <w:r>
        <w:rPr>
          <w:sz w:val="22"/>
          <w:szCs w:val="22"/>
        </w:rPr>
        <w:t>Meeting began at 1.</w:t>
      </w:r>
      <w:r w:rsidR="00A86721">
        <w:rPr>
          <w:sz w:val="22"/>
          <w:szCs w:val="22"/>
        </w:rPr>
        <w:t>30</w:t>
      </w:r>
      <w:r>
        <w:rPr>
          <w:sz w:val="22"/>
          <w:szCs w:val="22"/>
        </w:rPr>
        <w:t>pm.</w:t>
      </w:r>
    </w:p>
    <w:p w14:paraId="0FE20713" w14:textId="77777777" w:rsidR="000C629D" w:rsidRDefault="000C629D">
      <w:pPr>
        <w:rPr>
          <w:b/>
          <w:sz w:val="22"/>
          <w:szCs w:val="22"/>
        </w:rPr>
      </w:pPr>
    </w:p>
    <w:p w14:paraId="6D3622C4" w14:textId="5367DA9B" w:rsidR="000C629D" w:rsidRDefault="005434F0">
      <w:pPr>
        <w:numPr>
          <w:ilvl w:val="0"/>
          <w:numId w:val="8"/>
        </w:numPr>
        <w:pBdr>
          <w:top w:val="nil"/>
          <w:left w:val="nil"/>
          <w:bottom w:val="nil"/>
          <w:right w:val="nil"/>
          <w:between w:val="nil"/>
        </w:pBdr>
        <w:tabs>
          <w:tab w:val="left" w:pos="426"/>
        </w:tabs>
        <w:ind w:left="426" w:hanging="426"/>
        <w:rPr>
          <w:b/>
          <w:color w:val="000000"/>
          <w:sz w:val="22"/>
          <w:szCs w:val="22"/>
        </w:rPr>
      </w:pPr>
      <w:r>
        <w:rPr>
          <w:b/>
          <w:color w:val="000000"/>
          <w:sz w:val="22"/>
          <w:szCs w:val="22"/>
        </w:rPr>
        <w:t xml:space="preserve">Apologies: </w:t>
      </w:r>
      <w:r w:rsidR="00594F98">
        <w:rPr>
          <w:sz w:val="22"/>
          <w:szCs w:val="22"/>
        </w:rPr>
        <w:t>Alison Grange (AG)</w:t>
      </w:r>
      <w:r w:rsidR="00A86721">
        <w:rPr>
          <w:sz w:val="22"/>
          <w:szCs w:val="22"/>
        </w:rPr>
        <w:t>.</w:t>
      </w:r>
    </w:p>
    <w:p w14:paraId="50E0A240" w14:textId="77777777" w:rsidR="000C629D" w:rsidRDefault="000C629D">
      <w:pPr>
        <w:pBdr>
          <w:top w:val="nil"/>
          <w:left w:val="nil"/>
          <w:bottom w:val="nil"/>
          <w:right w:val="nil"/>
          <w:between w:val="nil"/>
        </w:pBdr>
        <w:tabs>
          <w:tab w:val="left" w:pos="426"/>
        </w:tabs>
        <w:ind w:left="426" w:hanging="426"/>
        <w:rPr>
          <w:b/>
          <w:color w:val="000000"/>
          <w:sz w:val="22"/>
          <w:szCs w:val="22"/>
        </w:rPr>
      </w:pPr>
    </w:p>
    <w:p w14:paraId="54BD6490" w14:textId="77777777" w:rsidR="000C629D" w:rsidRDefault="000C629D">
      <w:pPr>
        <w:pBdr>
          <w:top w:val="nil"/>
          <w:left w:val="nil"/>
          <w:bottom w:val="nil"/>
          <w:right w:val="nil"/>
          <w:between w:val="nil"/>
        </w:pBdr>
        <w:tabs>
          <w:tab w:val="left" w:pos="426"/>
        </w:tabs>
        <w:ind w:left="426" w:hanging="426"/>
        <w:rPr>
          <w:b/>
          <w:color w:val="000000"/>
          <w:sz w:val="22"/>
          <w:szCs w:val="22"/>
        </w:rPr>
      </w:pPr>
    </w:p>
    <w:p w14:paraId="00C7D710" w14:textId="77777777" w:rsidR="000C629D" w:rsidRDefault="005434F0">
      <w:pPr>
        <w:numPr>
          <w:ilvl w:val="0"/>
          <w:numId w:val="8"/>
        </w:numPr>
        <w:pBdr>
          <w:top w:val="nil"/>
          <w:left w:val="nil"/>
          <w:bottom w:val="nil"/>
          <w:right w:val="nil"/>
          <w:between w:val="nil"/>
        </w:pBdr>
        <w:tabs>
          <w:tab w:val="left" w:pos="426"/>
        </w:tabs>
        <w:ind w:left="426" w:hanging="426"/>
        <w:rPr>
          <w:b/>
          <w:color w:val="000000"/>
          <w:sz w:val="22"/>
          <w:szCs w:val="22"/>
        </w:rPr>
      </w:pPr>
      <w:r>
        <w:rPr>
          <w:b/>
          <w:color w:val="000000"/>
          <w:sz w:val="22"/>
          <w:szCs w:val="22"/>
        </w:rPr>
        <w:t>Minutes of the last meeting &amp; matters arising</w:t>
      </w:r>
    </w:p>
    <w:p w14:paraId="0EAC5A3D" w14:textId="5F4CE93C" w:rsidR="00FA6A2D" w:rsidRPr="00FA6A2D" w:rsidRDefault="005434F0" w:rsidP="00FA6A2D">
      <w:pPr>
        <w:numPr>
          <w:ilvl w:val="0"/>
          <w:numId w:val="14"/>
        </w:numPr>
        <w:pBdr>
          <w:top w:val="nil"/>
          <w:left w:val="nil"/>
          <w:bottom w:val="nil"/>
          <w:right w:val="nil"/>
          <w:between w:val="nil"/>
        </w:pBdr>
        <w:tabs>
          <w:tab w:val="left" w:pos="426"/>
        </w:tabs>
        <w:rPr>
          <w:b/>
          <w:color w:val="000000"/>
          <w:sz w:val="22"/>
          <w:szCs w:val="22"/>
        </w:rPr>
      </w:pPr>
      <w:r>
        <w:rPr>
          <w:color w:val="000000"/>
          <w:sz w:val="22"/>
          <w:szCs w:val="22"/>
        </w:rPr>
        <w:t xml:space="preserve">Minutes of the last meeting were approved. </w:t>
      </w:r>
    </w:p>
    <w:p w14:paraId="180B37AD" w14:textId="77777777" w:rsidR="00FA6A2D" w:rsidRDefault="00FA6A2D">
      <w:pPr>
        <w:tabs>
          <w:tab w:val="left" w:pos="426"/>
        </w:tabs>
        <w:ind w:left="426" w:hanging="426"/>
        <w:rPr>
          <w:sz w:val="22"/>
          <w:szCs w:val="22"/>
        </w:rPr>
      </w:pPr>
    </w:p>
    <w:p w14:paraId="5C12F26F" w14:textId="77777777" w:rsidR="000C629D" w:rsidRDefault="005434F0">
      <w:pPr>
        <w:numPr>
          <w:ilvl w:val="0"/>
          <w:numId w:val="8"/>
        </w:numPr>
        <w:pBdr>
          <w:top w:val="nil"/>
          <w:left w:val="nil"/>
          <w:bottom w:val="nil"/>
          <w:right w:val="nil"/>
          <w:between w:val="nil"/>
        </w:pBdr>
        <w:tabs>
          <w:tab w:val="left" w:pos="426"/>
        </w:tabs>
        <w:ind w:left="426" w:hanging="426"/>
        <w:rPr>
          <w:b/>
          <w:color w:val="000000"/>
          <w:sz w:val="22"/>
          <w:szCs w:val="22"/>
        </w:rPr>
      </w:pPr>
      <w:r>
        <w:rPr>
          <w:b/>
          <w:color w:val="000000"/>
          <w:sz w:val="22"/>
          <w:szCs w:val="22"/>
        </w:rPr>
        <w:t>Actions from the last meeting</w:t>
      </w:r>
    </w:p>
    <w:p w14:paraId="5DEB75AC" w14:textId="77777777" w:rsidR="000C629D" w:rsidRDefault="005434F0">
      <w:pPr>
        <w:numPr>
          <w:ilvl w:val="0"/>
          <w:numId w:val="14"/>
        </w:numPr>
        <w:pBdr>
          <w:top w:val="nil"/>
          <w:left w:val="nil"/>
          <w:bottom w:val="nil"/>
          <w:right w:val="nil"/>
          <w:between w:val="nil"/>
        </w:pBdr>
        <w:tabs>
          <w:tab w:val="left" w:pos="426"/>
        </w:tabs>
        <w:rPr>
          <w:b/>
          <w:color w:val="000000"/>
          <w:sz w:val="22"/>
          <w:szCs w:val="22"/>
        </w:rPr>
      </w:pPr>
      <w:r>
        <w:rPr>
          <w:color w:val="000000"/>
          <w:sz w:val="22"/>
          <w:szCs w:val="22"/>
        </w:rPr>
        <w:t>The following actions are still outstanding:</w:t>
      </w:r>
    </w:p>
    <w:p w14:paraId="2D0E3029" w14:textId="77777777" w:rsidR="000C629D" w:rsidRDefault="000C629D">
      <w:pPr>
        <w:tabs>
          <w:tab w:val="left" w:pos="426"/>
        </w:tabs>
        <w:ind w:left="426" w:hanging="426"/>
        <w:rPr>
          <w:b/>
          <w:sz w:val="22"/>
          <w:szCs w:val="22"/>
        </w:rPr>
      </w:pPr>
    </w:p>
    <w:p w14:paraId="6AE9E464" w14:textId="77777777" w:rsidR="000C629D" w:rsidRDefault="005434F0">
      <w:pPr>
        <w:ind w:left="1077" w:hanging="1134"/>
        <w:rPr>
          <w:i/>
          <w:sz w:val="22"/>
          <w:szCs w:val="22"/>
        </w:rPr>
      </w:pPr>
      <w:r>
        <w:rPr>
          <w:b/>
          <w:i/>
          <w:sz w:val="22"/>
          <w:szCs w:val="22"/>
        </w:rPr>
        <w:t>ACTION</w:t>
      </w:r>
      <w:r>
        <w:rPr>
          <w:i/>
          <w:sz w:val="22"/>
          <w:szCs w:val="22"/>
        </w:rPr>
        <w:t xml:space="preserve">: </w:t>
      </w:r>
      <w:r>
        <w:rPr>
          <w:i/>
          <w:sz w:val="22"/>
          <w:szCs w:val="22"/>
        </w:rPr>
        <w:tab/>
        <w:t>DM to trial record</w:t>
      </w:r>
      <w:r>
        <w:rPr>
          <w:i/>
          <w:sz w:val="22"/>
          <w:szCs w:val="22"/>
        </w:rPr>
        <w:t>ing a few minutes of audio with speakers at Conference 2019 [carried forward from 2018] – this will enhance promotion for SHCG and future conferences/seminars/events.</w:t>
      </w:r>
    </w:p>
    <w:p w14:paraId="2C714210" w14:textId="416ED519" w:rsidR="000C629D" w:rsidRDefault="005434F0" w:rsidP="00B02673">
      <w:pPr>
        <w:ind w:left="1077" w:hanging="1134"/>
        <w:rPr>
          <w:i/>
          <w:sz w:val="22"/>
          <w:szCs w:val="22"/>
        </w:rPr>
      </w:pPr>
      <w:r>
        <w:rPr>
          <w:b/>
          <w:i/>
          <w:sz w:val="22"/>
          <w:szCs w:val="22"/>
        </w:rPr>
        <w:t>ACTION</w:t>
      </w:r>
      <w:r>
        <w:rPr>
          <w:i/>
          <w:sz w:val="22"/>
          <w:szCs w:val="22"/>
        </w:rPr>
        <w:t xml:space="preserve">: </w:t>
      </w:r>
      <w:r>
        <w:rPr>
          <w:i/>
          <w:sz w:val="22"/>
          <w:szCs w:val="22"/>
        </w:rPr>
        <w:tab/>
        <w:t>ALL to send DM any images for the website / social media. This can be of events/ objects / exhibitions attended etc. Ongoing action!</w:t>
      </w:r>
    </w:p>
    <w:p w14:paraId="10002BB8" w14:textId="77777777" w:rsidR="000C629D" w:rsidRDefault="005434F0">
      <w:pPr>
        <w:ind w:left="1134" w:hanging="1134"/>
        <w:rPr>
          <w:i/>
          <w:sz w:val="22"/>
          <w:szCs w:val="22"/>
        </w:rPr>
      </w:pPr>
      <w:r>
        <w:rPr>
          <w:b/>
          <w:i/>
          <w:sz w:val="22"/>
          <w:szCs w:val="22"/>
        </w:rPr>
        <w:t>ACTION</w:t>
      </w:r>
      <w:r>
        <w:rPr>
          <w:i/>
          <w:sz w:val="22"/>
          <w:szCs w:val="22"/>
        </w:rPr>
        <w:t xml:space="preserve">: </w:t>
      </w:r>
      <w:r>
        <w:rPr>
          <w:i/>
          <w:sz w:val="22"/>
          <w:szCs w:val="22"/>
        </w:rPr>
        <w:tab/>
      </w:r>
      <w:r>
        <w:rPr>
          <w:i/>
          <w:sz w:val="22"/>
          <w:szCs w:val="22"/>
        </w:rPr>
        <w:t xml:space="preserve">VS to collate data and draft privacy document re GDPR to be uploaded to the website. The policy </w:t>
      </w:r>
      <w:r>
        <w:rPr>
          <w:i/>
          <w:sz w:val="22"/>
          <w:szCs w:val="22"/>
        </w:rPr>
        <w:t xml:space="preserve">should outline what and how long data is held for (3-year retention that isn’t finance or membership data) and when it is reviewed. The policy should also outline information on the removal of data. </w:t>
      </w:r>
    </w:p>
    <w:p w14:paraId="7199E564" w14:textId="77777777" w:rsidR="000C629D" w:rsidRDefault="005434F0">
      <w:pPr>
        <w:ind w:left="1134" w:hanging="1134"/>
        <w:rPr>
          <w:i/>
          <w:sz w:val="22"/>
          <w:szCs w:val="22"/>
        </w:rPr>
      </w:pPr>
      <w:r>
        <w:rPr>
          <w:b/>
          <w:i/>
          <w:sz w:val="22"/>
          <w:szCs w:val="22"/>
        </w:rPr>
        <w:t>ACTION</w:t>
      </w:r>
      <w:r>
        <w:rPr>
          <w:i/>
          <w:sz w:val="22"/>
          <w:szCs w:val="22"/>
        </w:rPr>
        <w:t>:</w:t>
      </w:r>
      <w:r>
        <w:rPr>
          <w:i/>
          <w:sz w:val="22"/>
          <w:szCs w:val="22"/>
        </w:rPr>
        <w:tab/>
        <w:t xml:space="preserve">All trustees to send details to VS on what data </w:t>
      </w:r>
      <w:r>
        <w:rPr>
          <w:i/>
          <w:sz w:val="22"/>
          <w:szCs w:val="22"/>
        </w:rPr>
        <w:t xml:space="preserve">they hold in relation to their role ASAP. </w:t>
      </w:r>
    </w:p>
    <w:p w14:paraId="64658EBB" w14:textId="362BC34C" w:rsidR="00FA6A2D" w:rsidRPr="00FA6A2D" w:rsidRDefault="00FA6A2D" w:rsidP="00FA6A2D">
      <w:pPr>
        <w:ind w:left="1134" w:hanging="1134"/>
        <w:rPr>
          <w:i/>
          <w:sz w:val="22"/>
          <w:szCs w:val="22"/>
        </w:rPr>
      </w:pPr>
      <w:r w:rsidRPr="00FA6A2D">
        <w:rPr>
          <w:b/>
          <w:i/>
          <w:sz w:val="22"/>
          <w:szCs w:val="22"/>
        </w:rPr>
        <w:t>ACTION</w:t>
      </w:r>
      <w:r w:rsidRPr="00FA6A2D">
        <w:rPr>
          <w:i/>
          <w:sz w:val="22"/>
          <w:szCs w:val="22"/>
        </w:rPr>
        <w:t xml:space="preserve">: </w:t>
      </w:r>
      <w:r w:rsidRPr="00FA6A2D">
        <w:rPr>
          <w:i/>
          <w:sz w:val="22"/>
          <w:szCs w:val="22"/>
        </w:rPr>
        <w:tab/>
        <w:t>VS to contact Newcastle University regarding the publications archive and establish if this can be transferred to the University of Leicester where the administrative archive is held.</w:t>
      </w:r>
      <w:r>
        <w:rPr>
          <w:i/>
          <w:sz w:val="22"/>
          <w:szCs w:val="22"/>
        </w:rPr>
        <w:t xml:space="preserve"> Contact has been made with Leicester; further information required from Newcastle before progress can be made. It was suggested that print copies of News and Journal should be kept for one year going forward and then disposed of.</w:t>
      </w:r>
    </w:p>
    <w:p w14:paraId="27217B3F" w14:textId="44E6F7BE" w:rsidR="00FA6A2D" w:rsidRPr="00FA6A2D" w:rsidRDefault="00FA6A2D" w:rsidP="00FA6A2D">
      <w:pPr>
        <w:ind w:left="1134" w:hanging="1134"/>
        <w:rPr>
          <w:i/>
          <w:sz w:val="22"/>
          <w:szCs w:val="22"/>
        </w:rPr>
      </w:pPr>
      <w:r w:rsidRPr="00FA6A2D">
        <w:rPr>
          <w:b/>
          <w:i/>
          <w:sz w:val="22"/>
          <w:szCs w:val="22"/>
        </w:rPr>
        <w:t>ACTION:</w:t>
      </w:r>
      <w:r w:rsidRPr="00FA6A2D">
        <w:rPr>
          <w:i/>
          <w:sz w:val="22"/>
          <w:szCs w:val="22"/>
        </w:rPr>
        <w:t xml:space="preserve"> </w:t>
      </w:r>
      <w:r w:rsidRPr="00FA6A2D">
        <w:rPr>
          <w:i/>
          <w:sz w:val="22"/>
          <w:szCs w:val="22"/>
        </w:rPr>
        <w:tab/>
        <w:t xml:space="preserve">VS to set up Google Group with Trustees’ preferred email addresses as per </w:t>
      </w:r>
      <w:proofErr w:type="spellStart"/>
      <w:r w:rsidRPr="00FA6A2D">
        <w:rPr>
          <w:i/>
          <w:sz w:val="22"/>
          <w:szCs w:val="22"/>
        </w:rPr>
        <w:t>Niti’s</w:t>
      </w:r>
      <w:proofErr w:type="spellEnd"/>
      <w:r w:rsidRPr="00FA6A2D">
        <w:rPr>
          <w:i/>
          <w:sz w:val="22"/>
          <w:szCs w:val="22"/>
        </w:rPr>
        <w:t xml:space="preserve"> suggestion this will avoid potential confusion and missed emails. </w:t>
      </w:r>
      <w:r w:rsidRPr="00FA6A2D">
        <w:rPr>
          <w:i/>
          <w:sz w:val="22"/>
          <w:szCs w:val="22"/>
        </w:rPr>
        <w:t xml:space="preserve">This will be done following conference 2019 with the new committee for 2019-20. </w:t>
      </w:r>
    </w:p>
    <w:p w14:paraId="38022C55" w14:textId="77777777" w:rsidR="000C629D" w:rsidRDefault="000C629D">
      <w:pPr>
        <w:ind w:left="1134" w:hanging="1134"/>
        <w:rPr>
          <w:b/>
          <w:i/>
          <w:sz w:val="22"/>
          <w:szCs w:val="22"/>
        </w:rPr>
      </w:pPr>
    </w:p>
    <w:p w14:paraId="4B7CA4C7" w14:textId="77777777" w:rsidR="000C629D" w:rsidRDefault="000C629D" w:rsidP="007B0783">
      <w:pPr>
        <w:rPr>
          <w:color w:val="000000"/>
          <w:sz w:val="22"/>
          <w:szCs w:val="22"/>
        </w:rPr>
      </w:pPr>
    </w:p>
    <w:p w14:paraId="07CA3AF7" w14:textId="77777777" w:rsidR="000C629D" w:rsidRDefault="005434F0">
      <w:pPr>
        <w:numPr>
          <w:ilvl w:val="4"/>
          <w:numId w:val="3"/>
        </w:numPr>
        <w:pBdr>
          <w:top w:val="nil"/>
          <w:left w:val="nil"/>
          <w:bottom w:val="nil"/>
          <w:right w:val="nil"/>
          <w:between w:val="nil"/>
        </w:pBdr>
        <w:ind w:left="426" w:hanging="426"/>
        <w:rPr>
          <w:b/>
          <w:color w:val="000000"/>
          <w:sz w:val="22"/>
          <w:szCs w:val="22"/>
        </w:rPr>
      </w:pPr>
      <w:r>
        <w:rPr>
          <w:b/>
          <w:color w:val="000000"/>
          <w:sz w:val="22"/>
          <w:szCs w:val="22"/>
        </w:rPr>
        <w:t>Reports</w:t>
      </w:r>
    </w:p>
    <w:p w14:paraId="7444D2F2" w14:textId="77777777" w:rsidR="000C629D" w:rsidRDefault="000C629D">
      <w:pPr>
        <w:rPr>
          <w:sz w:val="22"/>
          <w:szCs w:val="22"/>
        </w:rPr>
      </w:pPr>
    </w:p>
    <w:p w14:paraId="0F5D771E" w14:textId="77777777" w:rsidR="000C629D" w:rsidRDefault="005434F0">
      <w:pPr>
        <w:numPr>
          <w:ilvl w:val="2"/>
          <w:numId w:val="3"/>
        </w:numPr>
        <w:pBdr>
          <w:top w:val="nil"/>
          <w:left w:val="nil"/>
          <w:bottom w:val="nil"/>
          <w:right w:val="nil"/>
          <w:between w:val="nil"/>
        </w:pBdr>
        <w:ind w:left="851" w:hanging="284"/>
        <w:rPr>
          <w:b/>
          <w:color w:val="000000"/>
          <w:sz w:val="22"/>
          <w:szCs w:val="22"/>
        </w:rPr>
      </w:pPr>
      <w:r>
        <w:rPr>
          <w:b/>
          <w:color w:val="000000"/>
          <w:sz w:val="22"/>
          <w:szCs w:val="22"/>
        </w:rPr>
        <w:t>Chair</w:t>
      </w:r>
    </w:p>
    <w:p w14:paraId="0FAF6E47" w14:textId="77777777" w:rsidR="000C629D" w:rsidRDefault="000C629D">
      <w:pPr>
        <w:pBdr>
          <w:top w:val="nil"/>
          <w:left w:val="nil"/>
          <w:bottom w:val="nil"/>
          <w:right w:val="nil"/>
          <w:between w:val="nil"/>
        </w:pBdr>
        <w:ind w:left="709" w:hanging="720"/>
        <w:rPr>
          <w:b/>
          <w:color w:val="000000"/>
          <w:sz w:val="22"/>
          <w:szCs w:val="22"/>
        </w:rPr>
      </w:pPr>
    </w:p>
    <w:p w14:paraId="72EE087A" w14:textId="77777777" w:rsidR="000D48D9" w:rsidRDefault="00FA0B39" w:rsidP="000D48D9">
      <w:pPr>
        <w:ind w:left="567"/>
        <w:rPr>
          <w:color w:val="000000"/>
          <w:sz w:val="22"/>
          <w:szCs w:val="22"/>
        </w:rPr>
      </w:pPr>
      <w:r>
        <w:rPr>
          <w:color w:val="000000"/>
          <w:sz w:val="22"/>
          <w:szCs w:val="22"/>
        </w:rPr>
        <w:t xml:space="preserve">Bursary scheme – HT made some suggestions for this and HMS has </w:t>
      </w:r>
      <w:r w:rsidR="000D48D9">
        <w:rPr>
          <w:color w:val="000000"/>
          <w:sz w:val="22"/>
          <w:szCs w:val="22"/>
        </w:rPr>
        <w:t xml:space="preserve">made a start on what this should look like but it was agreed further work was needed before making it ‘live’. </w:t>
      </w:r>
    </w:p>
    <w:p w14:paraId="07E0FA20" w14:textId="77777777" w:rsidR="000D48D9" w:rsidRDefault="000D48D9">
      <w:pPr>
        <w:rPr>
          <w:color w:val="000000"/>
          <w:sz w:val="22"/>
          <w:szCs w:val="22"/>
        </w:rPr>
      </w:pPr>
    </w:p>
    <w:p w14:paraId="503E43F0" w14:textId="0D0BB2A7" w:rsidR="000C629D" w:rsidRDefault="000D48D9">
      <w:pPr>
        <w:rPr>
          <w:sz w:val="22"/>
          <w:szCs w:val="22"/>
        </w:rPr>
      </w:pPr>
      <w:r w:rsidRPr="000D48D9">
        <w:rPr>
          <w:b/>
          <w:color w:val="000000"/>
          <w:sz w:val="22"/>
          <w:szCs w:val="22"/>
        </w:rPr>
        <w:t>ACTION</w:t>
      </w:r>
      <w:r>
        <w:rPr>
          <w:color w:val="000000"/>
          <w:sz w:val="22"/>
          <w:szCs w:val="22"/>
        </w:rPr>
        <w:t xml:space="preserve">: VS to progress and finalise with the 2019-20 committee. </w:t>
      </w:r>
    </w:p>
    <w:p w14:paraId="7FC120E8" w14:textId="1DA87EAB" w:rsidR="000C629D" w:rsidRDefault="000C629D">
      <w:pPr>
        <w:rPr>
          <w:sz w:val="22"/>
          <w:szCs w:val="22"/>
        </w:rPr>
      </w:pPr>
    </w:p>
    <w:p w14:paraId="2F185281" w14:textId="58DF2BF2" w:rsidR="000C629D" w:rsidRDefault="000D48D9" w:rsidP="007B0783">
      <w:pPr>
        <w:ind w:left="720"/>
        <w:rPr>
          <w:color w:val="000000"/>
          <w:sz w:val="22"/>
          <w:szCs w:val="22"/>
        </w:rPr>
      </w:pPr>
      <w:r>
        <w:rPr>
          <w:color w:val="000000"/>
          <w:sz w:val="22"/>
          <w:szCs w:val="22"/>
        </w:rPr>
        <w:t xml:space="preserve">HMS has been unable to draft a policy re parental leave cover as discussed at the January meeting. </w:t>
      </w:r>
    </w:p>
    <w:p w14:paraId="04A5BA0F" w14:textId="77777777" w:rsidR="000D48D9" w:rsidRDefault="000D48D9">
      <w:pPr>
        <w:rPr>
          <w:color w:val="000000"/>
          <w:sz w:val="22"/>
          <w:szCs w:val="22"/>
        </w:rPr>
      </w:pPr>
    </w:p>
    <w:p w14:paraId="0CFF98EA" w14:textId="1686B2C5" w:rsidR="000D48D9" w:rsidRDefault="000D48D9" w:rsidP="000D48D9">
      <w:pPr>
        <w:ind w:left="1134" w:hanging="1134"/>
        <w:rPr>
          <w:sz w:val="22"/>
          <w:szCs w:val="22"/>
        </w:rPr>
      </w:pPr>
      <w:r>
        <w:rPr>
          <w:b/>
          <w:sz w:val="22"/>
          <w:szCs w:val="22"/>
        </w:rPr>
        <w:lastRenderedPageBreak/>
        <w:t>ACTION</w:t>
      </w:r>
      <w:r>
        <w:rPr>
          <w:sz w:val="22"/>
          <w:szCs w:val="22"/>
        </w:rPr>
        <w:t xml:space="preserve">: </w:t>
      </w:r>
      <w:r>
        <w:rPr>
          <w:sz w:val="22"/>
          <w:szCs w:val="22"/>
        </w:rPr>
        <w:t>VS</w:t>
      </w:r>
      <w:r>
        <w:rPr>
          <w:sz w:val="22"/>
          <w:szCs w:val="22"/>
        </w:rPr>
        <w:t xml:space="preserve"> to draft a policy re parental leave cover </w:t>
      </w:r>
      <w:r>
        <w:rPr>
          <w:sz w:val="22"/>
          <w:szCs w:val="22"/>
        </w:rPr>
        <w:t>and finalise with 2019-20 committee so something is</w:t>
      </w:r>
      <w:r w:rsidR="007B0783">
        <w:rPr>
          <w:sz w:val="22"/>
          <w:szCs w:val="22"/>
        </w:rPr>
        <w:t xml:space="preserve"> </w:t>
      </w:r>
      <w:r>
        <w:rPr>
          <w:sz w:val="22"/>
          <w:szCs w:val="22"/>
        </w:rPr>
        <w:t xml:space="preserve">in place the next time a trustee requires parental leave. </w:t>
      </w:r>
    </w:p>
    <w:p w14:paraId="383965B5" w14:textId="77777777" w:rsidR="000D48D9" w:rsidRDefault="000D48D9">
      <w:pPr>
        <w:rPr>
          <w:color w:val="000000"/>
          <w:sz w:val="22"/>
          <w:szCs w:val="22"/>
        </w:rPr>
      </w:pPr>
    </w:p>
    <w:p w14:paraId="5321D9D5" w14:textId="77777777" w:rsidR="000C629D" w:rsidRDefault="000C629D">
      <w:pPr>
        <w:rPr>
          <w:color w:val="000000"/>
          <w:sz w:val="22"/>
          <w:szCs w:val="22"/>
        </w:rPr>
      </w:pPr>
    </w:p>
    <w:p w14:paraId="54AE9858" w14:textId="77777777" w:rsidR="000C629D" w:rsidRDefault="005434F0">
      <w:pPr>
        <w:ind w:left="851" w:hanging="425"/>
        <w:rPr>
          <w:b/>
          <w:sz w:val="22"/>
          <w:szCs w:val="22"/>
        </w:rPr>
      </w:pPr>
      <w:r>
        <w:rPr>
          <w:b/>
          <w:sz w:val="22"/>
          <w:szCs w:val="22"/>
        </w:rPr>
        <w:t>ii.</w:t>
      </w:r>
      <w:r>
        <w:rPr>
          <w:b/>
          <w:sz w:val="22"/>
          <w:szCs w:val="22"/>
        </w:rPr>
        <w:tab/>
        <w:t>Secretary</w:t>
      </w:r>
    </w:p>
    <w:p w14:paraId="49174B40" w14:textId="77777777" w:rsidR="000C629D" w:rsidRDefault="000C629D">
      <w:pPr>
        <w:rPr>
          <w:sz w:val="22"/>
          <w:szCs w:val="22"/>
        </w:rPr>
      </w:pPr>
    </w:p>
    <w:p w14:paraId="7455522F" w14:textId="4535A228" w:rsidR="000C629D" w:rsidRDefault="000D48D9">
      <w:pPr>
        <w:rPr>
          <w:i/>
          <w:sz w:val="22"/>
          <w:szCs w:val="22"/>
        </w:rPr>
      </w:pPr>
      <w:r w:rsidRPr="000D48D9">
        <w:rPr>
          <w:b/>
          <w:sz w:val="22"/>
          <w:szCs w:val="22"/>
        </w:rPr>
        <w:t>ACTION</w:t>
      </w:r>
      <w:r w:rsidRPr="000D48D9">
        <w:rPr>
          <w:sz w:val="22"/>
          <w:szCs w:val="22"/>
        </w:rPr>
        <w:t xml:space="preserve">: VS to update the Venue/Speaker and Cancellation policies with the new SHCG logos and to reflect that some speakers are paid (specifically for Seminars). </w:t>
      </w:r>
      <w:r w:rsidRPr="000D48D9">
        <w:rPr>
          <w:i/>
          <w:sz w:val="22"/>
          <w:szCs w:val="22"/>
        </w:rPr>
        <w:t>Action completed 10/04/2019.</w:t>
      </w:r>
    </w:p>
    <w:p w14:paraId="359AC0FB" w14:textId="0CEA3EF8" w:rsidR="000D48D9" w:rsidRDefault="000D48D9">
      <w:pPr>
        <w:rPr>
          <w:i/>
          <w:sz w:val="22"/>
          <w:szCs w:val="22"/>
        </w:rPr>
      </w:pPr>
    </w:p>
    <w:p w14:paraId="4C18C6AF" w14:textId="30E77675" w:rsidR="000D48D9" w:rsidRDefault="000D48D9">
      <w:pPr>
        <w:rPr>
          <w:sz w:val="22"/>
          <w:szCs w:val="22"/>
        </w:rPr>
      </w:pPr>
      <w:r w:rsidRPr="000D48D9">
        <w:rPr>
          <w:b/>
          <w:sz w:val="22"/>
          <w:szCs w:val="22"/>
        </w:rPr>
        <w:t>ACTION</w:t>
      </w:r>
      <w:r w:rsidRPr="000D48D9">
        <w:rPr>
          <w:sz w:val="22"/>
          <w:szCs w:val="22"/>
        </w:rPr>
        <w:t>: All to send role descriptions and handover notes to the rest of committee. This will allow any comments/amendments to be made in time for 31 May.</w:t>
      </w:r>
    </w:p>
    <w:p w14:paraId="3AB82272" w14:textId="77777777" w:rsidR="007B0783" w:rsidRPr="000D48D9" w:rsidRDefault="007B0783">
      <w:pPr>
        <w:rPr>
          <w:sz w:val="22"/>
          <w:szCs w:val="22"/>
        </w:rPr>
      </w:pPr>
    </w:p>
    <w:p w14:paraId="79ADF282" w14:textId="0123644B" w:rsidR="000D48D9" w:rsidRDefault="000D48D9">
      <w:pPr>
        <w:rPr>
          <w:sz w:val="22"/>
          <w:szCs w:val="22"/>
        </w:rPr>
      </w:pPr>
      <w:r w:rsidRPr="000D48D9">
        <w:rPr>
          <w:b/>
          <w:sz w:val="22"/>
          <w:szCs w:val="22"/>
        </w:rPr>
        <w:t>ACTION</w:t>
      </w:r>
      <w:r w:rsidRPr="000D48D9">
        <w:rPr>
          <w:sz w:val="22"/>
          <w:szCs w:val="22"/>
        </w:rPr>
        <w:t xml:space="preserve">: ALL to send annual reports for the 2018-19 year to VS by the end of Friday 31 May. </w:t>
      </w:r>
    </w:p>
    <w:p w14:paraId="45CB4E16" w14:textId="237F8EB7" w:rsidR="000D48D9" w:rsidRDefault="000D48D9">
      <w:pPr>
        <w:rPr>
          <w:sz w:val="22"/>
          <w:szCs w:val="22"/>
        </w:rPr>
      </w:pPr>
    </w:p>
    <w:p w14:paraId="083ED3DC" w14:textId="77777777" w:rsidR="000C629D" w:rsidRDefault="000C629D">
      <w:pPr>
        <w:rPr>
          <w:color w:val="FF0000"/>
          <w:sz w:val="22"/>
          <w:szCs w:val="22"/>
        </w:rPr>
      </w:pPr>
    </w:p>
    <w:p w14:paraId="6D52474E"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Treasurer</w:t>
      </w:r>
    </w:p>
    <w:p w14:paraId="088677DF" w14:textId="77777777" w:rsidR="000C629D" w:rsidRDefault="000C629D">
      <w:pPr>
        <w:pBdr>
          <w:top w:val="nil"/>
          <w:left w:val="nil"/>
          <w:bottom w:val="nil"/>
          <w:right w:val="nil"/>
          <w:between w:val="nil"/>
        </w:pBdr>
        <w:ind w:left="720" w:hanging="720"/>
        <w:rPr>
          <w:color w:val="000000"/>
          <w:sz w:val="22"/>
          <w:szCs w:val="22"/>
        </w:rPr>
      </w:pPr>
    </w:p>
    <w:p w14:paraId="29B1554B" w14:textId="23497D0E" w:rsidR="000C629D" w:rsidRDefault="000D48D9" w:rsidP="000D48D9">
      <w:pPr>
        <w:pBdr>
          <w:top w:val="nil"/>
          <w:left w:val="nil"/>
          <w:bottom w:val="nil"/>
          <w:right w:val="nil"/>
          <w:between w:val="nil"/>
        </w:pBdr>
        <w:ind w:left="426"/>
        <w:rPr>
          <w:color w:val="000000"/>
          <w:sz w:val="22"/>
          <w:szCs w:val="22"/>
        </w:rPr>
      </w:pPr>
      <w:r>
        <w:rPr>
          <w:color w:val="000000"/>
          <w:sz w:val="22"/>
          <w:szCs w:val="22"/>
        </w:rPr>
        <w:t xml:space="preserve">It was suggested that the </w:t>
      </w:r>
      <w:proofErr w:type="spellStart"/>
      <w:r>
        <w:rPr>
          <w:color w:val="000000"/>
          <w:sz w:val="22"/>
          <w:szCs w:val="22"/>
        </w:rPr>
        <w:t>Quickfile</w:t>
      </w:r>
      <w:proofErr w:type="spellEnd"/>
      <w:r>
        <w:rPr>
          <w:color w:val="000000"/>
          <w:sz w:val="22"/>
          <w:szCs w:val="22"/>
        </w:rPr>
        <w:t xml:space="preserve"> system could be used by the next Treasurer to manage invoices – JN advised this could be something for the new trustee to </w:t>
      </w:r>
      <w:proofErr w:type="gramStart"/>
      <w:r>
        <w:rPr>
          <w:color w:val="000000"/>
          <w:sz w:val="22"/>
          <w:szCs w:val="22"/>
        </w:rPr>
        <w:t>look into</w:t>
      </w:r>
      <w:proofErr w:type="gramEnd"/>
      <w:r>
        <w:rPr>
          <w:color w:val="000000"/>
          <w:sz w:val="22"/>
          <w:szCs w:val="22"/>
        </w:rPr>
        <w:t xml:space="preserve"> in more detail. </w:t>
      </w:r>
    </w:p>
    <w:p w14:paraId="1321E954" w14:textId="77777777" w:rsidR="000C629D" w:rsidRDefault="000C629D">
      <w:pPr>
        <w:rPr>
          <w:sz w:val="22"/>
          <w:szCs w:val="22"/>
        </w:rPr>
      </w:pPr>
    </w:p>
    <w:p w14:paraId="1700EF25" w14:textId="77777777" w:rsidR="000C629D" w:rsidRDefault="000C629D">
      <w:pPr>
        <w:rPr>
          <w:sz w:val="22"/>
          <w:szCs w:val="22"/>
        </w:rPr>
      </w:pPr>
    </w:p>
    <w:p w14:paraId="19E317B0"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Membership Secretary</w:t>
      </w:r>
    </w:p>
    <w:p w14:paraId="38108C16" w14:textId="77777777" w:rsidR="000C629D" w:rsidRDefault="000C629D">
      <w:pPr>
        <w:rPr>
          <w:sz w:val="22"/>
          <w:szCs w:val="22"/>
        </w:rPr>
      </w:pPr>
    </w:p>
    <w:p w14:paraId="582C440A" w14:textId="3FF831AD" w:rsidR="000C629D" w:rsidRDefault="00F40B78" w:rsidP="000D48D9">
      <w:pPr>
        <w:ind w:left="426"/>
        <w:rPr>
          <w:sz w:val="22"/>
          <w:szCs w:val="22"/>
        </w:rPr>
      </w:pPr>
      <w:r>
        <w:rPr>
          <w:sz w:val="22"/>
          <w:szCs w:val="22"/>
        </w:rPr>
        <w:t xml:space="preserve">NA advised that there had been good take up of the Go </w:t>
      </w:r>
      <w:proofErr w:type="spellStart"/>
      <w:r>
        <w:rPr>
          <w:sz w:val="22"/>
          <w:szCs w:val="22"/>
        </w:rPr>
        <w:t>Cardless</w:t>
      </w:r>
      <w:proofErr w:type="spellEnd"/>
      <w:r>
        <w:rPr>
          <w:sz w:val="22"/>
          <w:szCs w:val="22"/>
        </w:rPr>
        <w:t xml:space="preserve"> system for membership payment and that SHCG membership is growing. </w:t>
      </w:r>
    </w:p>
    <w:p w14:paraId="3B9B7DF7" w14:textId="77777777" w:rsidR="000C629D" w:rsidRDefault="000C629D">
      <w:pPr>
        <w:rPr>
          <w:sz w:val="22"/>
          <w:szCs w:val="22"/>
        </w:rPr>
      </w:pPr>
    </w:p>
    <w:p w14:paraId="573C4705"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News Editor</w:t>
      </w:r>
    </w:p>
    <w:p w14:paraId="3E7D5FEF" w14:textId="2F96884D" w:rsidR="000C629D" w:rsidRDefault="000C629D">
      <w:pPr>
        <w:rPr>
          <w:color w:val="000000"/>
          <w:sz w:val="22"/>
          <w:szCs w:val="22"/>
        </w:rPr>
      </w:pPr>
    </w:p>
    <w:p w14:paraId="3CF7AC44" w14:textId="20D191B4" w:rsidR="00F40B78" w:rsidRDefault="00F40B78" w:rsidP="00F40B78">
      <w:pPr>
        <w:ind w:left="426"/>
        <w:rPr>
          <w:color w:val="000000"/>
          <w:sz w:val="22"/>
          <w:szCs w:val="22"/>
        </w:rPr>
      </w:pPr>
      <w:r>
        <w:rPr>
          <w:color w:val="000000"/>
          <w:sz w:val="22"/>
          <w:szCs w:val="22"/>
        </w:rPr>
        <w:t xml:space="preserve">JP advised that the News and Journal were both currently with Nick Drew for design proofing and the final publications would be sent out during May 2019. </w:t>
      </w:r>
    </w:p>
    <w:p w14:paraId="22CF5ED0" w14:textId="46CF527E" w:rsidR="00F40B78" w:rsidRDefault="00F40B78" w:rsidP="00F40B78">
      <w:pPr>
        <w:ind w:left="426"/>
        <w:rPr>
          <w:color w:val="000000"/>
          <w:sz w:val="22"/>
          <w:szCs w:val="22"/>
        </w:rPr>
      </w:pPr>
      <w:r>
        <w:rPr>
          <w:color w:val="000000"/>
          <w:sz w:val="22"/>
          <w:szCs w:val="22"/>
        </w:rPr>
        <w:t xml:space="preserve">JP confirmed that she will provide handover notes for the role of News Editor as she will officially take on the role of Journal Editor from July 2019. </w:t>
      </w:r>
    </w:p>
    <w:p w14:paraId="702CCAA1" w14:textId="77777777" w:rsidR="000C629D" w:rsidRDefault="000C629D">
      <w:pPr>
        <w:ind w:left="709" w:hanging="283"/>
        <w:rPr>
          <w:sz w:val="22"/>
          <w:szCs w:val="22"/>
        </w:rPr>
      </w:pPr>
    </w:p>
    <w:p w14:paraId="01666938" w14:textId="77777777" w:rsidR="000C629D" w:rsidRDefault="000C629D">
      <w:pPr>
        <w:pBdr>
          <w:top w:val="nil"/>
          <w:left w:val="nil"/>
          <w:bottom w:val="nil"/>
          <w:right w:val="nil"/>
          <w:between w:val="nil"/>
        </w:pBdr>
        <w:ind w:left="709" w:hanging="283"/>
        <w:rPr>
          <w:b/>
          <w:color w:val="000000"/>
          <w:sz w:val="22"/>
          <w:szCs w:val="22"/>
        </w:rPr>
      </w:pPr>
    </w:p>
    <w:p w14:paraId="50DF3E05"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Journal</w:t>
      </w:r>
    </w:p>
    <w:p w14:paraId="1F5B13E5" w14:textId="77777777" w:rsidR="000C629D" w:rsidRDefault="000C629D">
      <w:pPr>
        <w:rPr>
          <w:sz w:val="22"/>
          <w:szCs w:val="22"/>
        </w:rPr>
      </w:pPr>
    </w:p>
    <w:p w14:paraId="0B915E4C" w14:textId="118C7280" w:rsidR="000C629D" w:rsidRDefault="007B0783" w:rsidP="007B0783">
      <w:pPr>
        <w:ind w:firstLine="426"/>
        <w:rPr>
          <w:sz w:val="22"/>
          <w:szCs w:val="22"/>
        </w:rPr>
      </w:pPr>
      <w:r>
        <w:rPr>
          <w:sz w:val="22"/>
          <w:szCs w:val="22"/>
        </w:rPr>
        <w:t>As per the Journal Editor’s report.</w:t>
      </w:r>
    </w:p>
    <w:p w14:paraId="62DB500A" w14:textId="77777777" w:rsidR="000C629D" w:rsidRDefault="000C629D">
      <w:pPr>
        <w:rPr>
          <w:sz w:val="22"/>
          <w:szCs w:val="22"/>
        </w:rPr>
      </w:pPr>
    </w:p>
    <w:p w14:paraId="129A85F3"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Web Editor</w:t>
      </w:r>
    </w:p>
    <w:p w14:paraId="4D11677C" w14:textId="087B6EFA" w:rsidR="000C629D" w:rsidRDefault="000C629D">
      <w:pPr>
        <w:ind w:left="851" w:hanging="425"/>
        <w:rPr>
          <w:color w:val="FF0000"/>
          <w:sz w:val="22"/>
          <w:szCs w:val="22"/>
        </w:rPr>
      </w:pPr>
    </w:p>
    <w:p w14:paraId="025D0FAB" w14:textId="108A6F27" w:rsidR="00B02673" w:rsidRPr="00B02673" w:rsidRDefault="00B02673">
      <w:pPr>
        <w:ind w:left="851" w:hanging="425"/>
        <w:rPr>
          <w:sz w:val="22"/>
          <w:szCs w:val="22"/>
        </w:rPr>
      </w:pPr>
      <w:r w:rsidRPr="00B02673">
        <w:rPr>
          <w:sz w:val="22"/>
          <w:szCs w:val="22"/>
        </w:rPr>
        <w:t xml:space="preserve">It was agreed that the </w:t>
      </w:r>
      <w:r>
        <w:rPr>
          <w:sz w:val="22"/>
          <w:szCs w:val="22"/>
        </w:rPr>
        <w:t xml:space="preserve">role of </w:t>
      </w:r>
      <w:r w:rsidRPr="00B02673">
        <w:rPr>
          <w:sz w:val="22"/>
          <w:szCs w:val="22"/>
        </w:rPr>
        <w:t>Web Editor should be re-named Digital Editor from July 2019</w:t>
      </w:r>
      <w:r>
        <w:rPr>
          <w:sz w:val="22"/>
          <w:szCs w:val="22"/>
        </w:rPr>
        <w:t>.</w:t>
      </w:r>
      <w:r w:rsidRPr="00B02673">
        <w:rPr>
          <w:sz w:val="22"/>
          <w:szCs w:val="22"/>
        </w:rPr>
        <w:t xml:space="preserve"> </w:t>
      </w:r>
    </w:p>
    <w:p w14:paraId="3CF606EF" w14:textId="77777777" w:rsidR="00FA0B39" w:rsidRDefault="00FA0B39">
      <w:pPr>
        <w:ind w:left="851" w:hanging="425"/>
        <w:rPr>
          <w:color w:val="FF0000"/>
          <w:sz w:val="22"/>
          <w:szCs w:val="22"/>
        </w:rPr>
      </w:pPr>
    </w:p>
    <w:p w14:paraId="28BD90F8" w14:textId="4619AA58" w:rsidR="00FA0B39" w:rsidRPr="00FA6A2D" w:rsidRDefault="00FA0B39" w:rsidP="00FA0B39">
      <w:pPr>
        <w:rPr>
          <w:sz w:val="22"/>
          <w:szCs w:val="22"/>
        </w:rPr>
      </w:pPr>
      <w:r w:rsidRPr="00FA0B39">
        <w:rPr>
          <w:b/>
          <w:color w:val="000000"/>
          <w:sz w:val="22"/>
          <w:szCs w:val="22"/>
        </w:rPr>
        <w:t>ACTION</w:t>
      </w:r>
      <w:r>
        <w:rPr>
          <w:color w:val="000000"/>
          <w:sz w:val="22"/>
          <w:szCs w:val="22"/>
        </w:rPr>
        <w:t xml:space="preserve">: DM to share the </w:t>
      </w:r>
      <w:r>
        <w:rPr>
          <w:sz w:val="22"/>
          <w:szCs w:val="22"/>
        </w:rPr>
        <w:t>link to the Mark Suggitt obituary on the Museums Association website via the SHCG website</w:t>
      </w:r>
      <w:r>
        <w:rPr>
          <w:sz w:val="22"/>
          <w:szCs w:val="22"/>
        </w:rPr>
        <w:t>.</w:t>
      </w:r>
    </w:p>
    <w:p w14:paraId="5CCDC678" w14:textId="45F1E5C1" w:rsidR="000C629D" w:rsidRDefault="000C629D">
      <w:pPr>
        <w:rPr>
          <w:color w:val="000000"/>
          <w:sz w:val="22"/>
          <w:szCs w:val="22"/>
        </w:rPr>
      </w:pPr>
    </w:p>
    <w:p w14:paraId="6C07FA8C" w14:textId="41666DB6" w:rsidR="00FA0B39" w:rsidRDefault="00FA0B39" w:rsidP="007B0783">
      <w:pPr>
        <w:ind w:left="720"/>
        <w:rPr>
          <w:color w:val="000000"/>
          <w:sz w:val="22"/>
          <w:szCs w:val="22"/>
        </w:rPr>
      </w:pPr>
      <w:r>
        <w:rPr>
          <w:color w:val="000000"/>
          <w:sz w:val="22"/>
          <w:szCs w:val="22"/>
        </w:rPr>
        <w:t xml:space="preserve">It was agreed that grant funding could enable a paid individual to work on the website overhaul including design and development – DM agreed to work on the application to the Headley Trust as much as possible </w:t>
      </w:r>
    </w:p>
    <w:p w14:paraId="3AA7715B" w14:textId="77777777" w:rsidR="00FA0B39" w:rsidRDefault="00FA0B39">
      <w:pPr>
        <w:rPr>
          <w:color w:val="000000"/>
          <w:sz w:val="22"/>
          <w:szCs w:val="22"/>
        </w:rPr>
      </w:pPr>
    </w:p>
    <w:p w14:paraId="2FE02B82" w14:textId="7B0FA3FC" w:rsidR="00FA0B39" w:rsidRPr="007B0783" w:rsidRDefault="005434F0">
      <w:pPr>
        <w:rPr>
          <w:sz w:val="22"/>
          <w:szCs w:val="22"/>
        </w:rPr>
      </w:pPr>
      <w:r>
        <w:rPr>
          <w:b/>
          <w:color w:val="000000"/>
          <w:sz w:val="22"/>
          <w:szCs w:val="22"/>
        </w:rPr>
        <w:t>ACTION</w:t>
      </w:r>
      <w:r>
        <w:rPr>
          <w:color w:val="000000"/>
          <w:sz w:val="22"/>
          <w:szCs w:val="22"/>
        </w:rPr>
        <w:t xml:space="preserve">: </w:t>
      </w:r>
      <w:r w:rsidR="00FA0B39" w:rsidRPr="007B0783">
        <w:rPr>
          <w:sz w:val="22"/>
          <w:szCs w:val="22"/>
        </w:rPr>
        <w:t xml:space="preserve">DM to speak to Steph </w:t>
      </w:r>
      <w:proofErr w:type="spellStart"/>
      <w:r w:rsidR="00FA0B39" w:rsidRPr="007B0783">
        <w:rPr>
          <w:sz w:val="22"/>
          <w:szCs w:val="22"/>
        </w:rPr>
        <w:t>Mastoris</w:t>
      </w:r>
      <w:proofErr w:type="spellEnd"/>
      <w:r w:rsidR="00FA0B39" w:rsidRPr="007B0783">
        <w:rPr>
          <w:sz w:val="22"/>
          <w:szCs w:val="22"/>
        </w:rPr>
        <w:t xml:space="preserve"> and the </w:t>
      </w:r>
      <w:proofErr w:type="spellStart"/>
      <w:r w:rsidR="00FA0B39" w:rsidRPr="007B0783">
        <w:rPr>
          <w:sz w:val="22"/>
          <w:szCs w:val="22"/>
        </w:rPr>
        <w:t>firstBASE</w:t>
      </w:r>
      <w:proofErr w:type="spellEnd"/>
      <w:r w:rsidR="00FA0B39" w:rsidRPr="007B0783">
        <w:rPr>
          <w:sz w:val="22"/>
          <w:szCs w:val="22"/>
        </w:rPr>
        <w:t xml:space="preserve"> committee regarding resources for the website e.g. films.</w:t>
      </w:r>
    </w:p>
    <w:p w14:paraId="5D43DFC1" w14:textId="607B5918" w:rsidR="000C629D" w:rsidRPr="007B0783" w:rsidRDefault="005434F0">
      <w:pPr>
        <w:rPr>
          <w:sz w:val="22"/>
          <w:szCs w:val="22"/>
        </w:rPr>
      </w:pPr>
      <w:r w:rsidRPr="007B0783">
        <w:rPr>
          <w:sz w:val="22"/>
          <w:szCs w:val="22"/>
        </w:rPr>
        <w:t xml:space="preserve"> </w:t>
      </w:r>
    </w:p>
    <w:p w14:paraId="7715E873" w14:textId="1A3A7691" w:rsidR="007B0783" w:rsidRPr="007B0783" w:rsidRDefault="007B0783" w:rsidP="007B0783">
      <w:pPr>
        <w:ind w:left="426"/>
        <w:rPr>
          <w:sz w:val="22"/>
          <w:szCs w:val="22"/>
        </w:rPr>
      </w:pPr>
      <w:r w:rsidRPr="007B0783">
        <w:rPr>
          <w:sz w:val="22"/>
          <w:szCs w:val="22"/>
        </w:rPr>
        <w:t xml:space="preserve">The situation regarding multiple Survey Monkey accounts was clarified and DM agreed to delete the free account. JN confirmed that the paid-for account is linked to the </w:t>
      </w:r>
      <w:hyperlink r:id="rId6" w:history="1">
        <w:r w:rsidRPr="00CB1BB7">
          <w:rPr>
            <w:rStyle w:val="Hyperlink"/>
            <w:sz w:val="22"/>
            <w:szCs w:val="22"/>
          </w:rPr>
          <w:t>conferenceshcg@gmail.com</w:t>
        </w:r>
      </w:hyperlink>
      <w:r>
        <w:rPr>
          <w:color w:val="FF0000"/>
          <w:sz w:val="22"/>
          <w:szCs w:val="22"/>
        </w:rPr>
        <w:t xml:space="preserve"> </w:t>
      </w:r>
      <w:r w:rsidRPr="007B0783">
        <w:rPr>
          <w:sz w:val="22"/>
          <w:szCs w:val="22"/>
        </w:rPr>
        <w:t xml:space="preserve">account and would be worth retaining at least until March 2020 when renewal payment is due. </w:t>
      </w:r>
    </w:p>
    <w:p w14:paraId="0FEBDA1D" w14:textId="77777777" w:rsidR="000C629D" w:rsidRPr="007B0783" w:rsidRDefault="000C629D">
      <w:pPr>
        <w:rPr>
          <w:sz w:val="22"/>
          <w:szCs w:val="22"/>
        </w:rPr>
      </w:pPr>
    </w:p>
    <w:p w14:paraId="661B4CB2" w14:textId="77777777" w:rsidR="000C629D" w:rsidRDefault="000C629D">
      <w:pPr>
        <w:rPr>
          <w:b/>
          <w:sz w:val="22"/>
          <w:szCs w:val="22"/>
        </w:rPr>
      </w:pPr>
    </w:p>
    <w:p w14:paraId="405A316A"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Marketing and Partnerships</w:t>
      </w:r>
    </w:p>
    <w:p w14:paraId="61851C74" w14:textId="0DFF98CE" w:rsidR="007B0783" w:rsidRDefault="007B0783">
      <w:pPr>
        <w:rPr>
          <w:sz w:val="22"/>
          <w:szCs w:val="22"/>
        </w:rPr>
      </w:pPr>
    </w:p>
    <w:p w14:paraId="2195D900" w14:textId="042E04CB" w:rsidR="007B0783" w:rsidRDefault="007B0783" w:rsidP="007B0783">
      <w:pPr>
        <w:ind w:firstLine="426"/>
        <w:rPr>
          <w:sz w:val="22"/>
          <w:szCs w:val="22"/>
        </w:rPr>
      </w:pPr>
      <w:r>
        <w:rPr>
          <w:sz w:val="22"/>
          <w:szCs w:val="22"/>
        </w:rPr>
        <w:t>As per the Marketing and Partnerships Officer report</w:t>
      </w:r>
    </w:p>
    <w:p w14:paraId="48CAC64C" w14:textId="77777777" w:rsidR="007B0783" w:rsidRDefault="007B0783">
      <w:pPr>
        <w:rPr>
          <w:sz w:val="22"/>
          <w:szCs w:val="22"/>
        </w:rPr>
      </w:pPr>
    </w:p>
    <w:p w14:paraId="16CF9595" w14:textId="77777777" w:rsidR="000C629D" w:rsidRDefault="005434F0">
      <w:pPr>
        <w:numPr>
          <w:ilvl w:val="0"/>
          <w:numId w:val="6"/>
        </w:numPr>
        <w:pBdr>
          <w:top w:val="nil"/>
          <w:left w:val="nil"/>
          <w:bottom w:val="nil"/>
          <w:right w:val="nil"/>
          <w:between w:val="nil"/>
        </w:pBdr>
        <w:ind w:left="851" w:hanging="425"/>
        <w:rPr>
          <w:b/>
          <w:color w:val="000000"/>
          <w:sz w:val="22"/>
          <w:szCs w:val="22"/>
        </w:rPr>
      </w:pPr>
      <w:r>
        <w:rPr>
          <w:b/>
          <w:color w:val="000000"/>
          <w:sz w:val="22"/>
          <w:szCs w:val="22"/>
        </w:rPr>
        <w:t>Seminar Organisers</w:t>
      </w:r>
    </w:p>
    <w:p w14:paraId="34AA3CB0" w14:textId="77777777" w:rsidR="000C629D" w:rsidRDefault="000C629D">
      <w:pPr>
        <w:rPr>
          <w:color w:val="000000"/>
          <w:sz w:val="22"/>
          <w:szCs w:val="22"/>
        </w:rPr>
      </w:pPr>
    </w:p>
    <w:p w14:paraId="10837AFE" w14:textId="5F06B5F1" w:rsidR="000C629D" w:rsidRDefault="007B0783" w:rsidP="002C1758">
      <w:pPr>
        <w:ind w:left="425"/>
        <w:rPr>
          <w:color w:val="000000"/>
          <w:sz w:val="22"/>
          <w:szCs w:val="22"/>
        </w:rPr>
      </w:pPr>
      <w:r>
        <w:rPr>
          <w:color w:val="000000"/>
          <w:sz w:val="22"/>
          <w:szCs w:val="22"/>
        </w:rPr>
        <w:t xml:space="preserve">The de-colonisation seminar held on </w:t>
      </w:r>
      <w:r w:rsidR="002C1758">
        <w:rPr>
          <w:color w:val="000000"/>
          <w:sz w:val="22"/>
          <w:szCs w:val="22"/>
        </w:rPr>
        <w:t xml:space="preserve">28/03/2019 with Museum Detox was extremely well received. The seminar highlighted that colleagues in the sector require more support for looking at / looking after collections. A potential future collaborative seminar could be held for professionals working with industrial / maritime / transport / collections. </w:t>
      </w:r>
    </w:p>
    <w:p w14:paraId="236E94A8" w14:textId="52CB0BB6" w:rsidR="007B0783" w:rsidRDefault="007B0783">
      <w:pPr>
        <w:ind w:left="1134" w:hanging="1134"/>
        <w:rPr>
          <w:color w:val="000000"/>
          <w:sz w:val="22"/>
          <w:szCs w:val="22"/>
        </w:rPr>
      </w:pPr>
    </w:p>
    <w:p w14:paraId="528D38CE" w14:textId="2937D3B8" w:rsidR="00B02673" w:rsidRDefault="00B02673" w:rsidP="00B02673">
      <w:pPr>
        <w:ind w:left="425"/>
        <w:rPr>
          <w:color w:val="000000"/>
          <w:sz w:val="22"/>
          <w:szCs w:val="22"/>
        </w:rPr>
      </w:pPr>
      <w:r>
        <w:rPr>
          <w:color w:val="000000"/>
          <w:sz w:val="22"/>
          <w:szCs w:val="22"/>
        </w:rPr>
        <w:t xml:space="preserve">The name for the new email account for Object Lessons was discussed by trustees. It was agreed that this should be </w:t>
      </w:r>
      <w:hyperlink r:id="rId7" w:history="1">
        <w:r w:rsidRPr="00CB1BB7">
          <w:rPr>
            <w:rStyle w:val="Hyperlink"/>
            <w:sz w:val="22"/>
            <w:szCs w:val="22"/>
          </w:rPr>
          <w:t>objectshcg@gmail.com</w:t>
        </w:r>
      </w:hyperlink>
      <w:r>
        <w:rPr>
          <w:color w:val="000000"/>
          <w:sz w:val="22"/>
          <w:szCs w:val="22"/>
        </w:rPr>
        <w:t xml:space="preserve"> </w:t>
      </w:r>
    </w:p>
    <w:p w14:paraId="5DC20FC9" w14:textId="78E478F8" w:rsidR="00B02673" w:rsidRDefault="00B02673" w:rsidP="00B02673">
      <w:pPr>
        <w:ind w:left="425"/>
        <w:rPr>
          <w:color w:val="000000"/>
          <w:sz w:val="22"/>
          <w:szCs w:val="22"/>
        </w:rPr>
      </w:pPr>
    </w:p>
    <w:p w14:paraId="1B7E6AE3" w14:textId="77777777" w:rsidR="00B02673" w:rsidRDefault="00B02673" w:rsidP="00B02673">
      <w:pPr>
        <w:rPr>
          <w:color w:val="000000"/>
          <w:sz w:val="22"/>
          <w:szCs w:val="22"/>
        </w:rPr>
      </w:pPr>
      <w:r>
        <w:rPr>
          <w:color w:val="000000"/>
          <w:sz w:val="22"/>
          <w:szCs w:val="22"/>
        </w:rPr>
        <w:t xml:space="preserve">ACTION: HT to set up the account for the new Object Lessons email. </w:t>
      </w:r>
    </w:p>
    <w:p w14:paraId="7001B1F6" w14:textId="30D94D7C" w:rsidR="00B02673" w:rsidRDefault="00B02673" w:rsidP="00B02673">
      <w:pPr>
        <w:rPr>
          <w:color w:val="000000"/>
          <w:sz w:val="22"/>
          <w:szCs w:val="22"/>
        </w:rPr>
      </w:pPr>
      <w:r>
        <w:rPr>
          <w:color w:val="000000"/>
          <w:sz w:val="22"/>
          <w:szCs w:val="22"/>
        </w:rPr>
        <w:t xml:space="preserve"> </w:t>
      </w:r>
    </w:p>
    <w:p w14:paraId="067B2518" w14:textId="77777777" w:rsidR="000C629D" w:rsidRDefault="000C629D">
      <w:pPr>
        <w:pBdr>
          <w:top w:val="nil"/>
          <w:left w:val="nil"/>
          <w:bottom w:val="nil"/>
          <w:right w:val="nil"/>
          <w:between w:val="nil"/>
        </w:pBdr>
        <w:ind w:left="720" w:hanging="720"/>
        <w:rPr>
          <w:color w:val="000000"/>
          <w:sz w:val="22"/>
          <w:szCs w:val="22"/>
        </w:rPr>
      </w:pPr>
    </w:p>
    <w:p w14:paraId="3D4AB9C0" w14:textId="77777777" w:rsidR="000C629D" w:rsidRDefault="005434F0">
      <w:pPr>
        <w:rPr>
          <w:b/>
          <w:sz w:val="22"/>
          <w:szCs w:val="22"/>
        </w:rPr>
      </w:pPr>
      <w:r>
        <w:rPr>
          <w:b/>
          <w:sz w:val="22"/>
          <w:szCs w:val="22"/>
        </w:rPr>
        <w:t>_______________________________________BREAK_____________________________________</w:t>
      </w:r>
    </w:p>
    <w:p w14:paraId="76C4BEC8" w14:textId="77777777" w:rsidR="000C629D" w:rsidRDefault="000C629D">
      <w:pPr>
        <w:rPr>
          <w:color w:val="FF0000"/>
          <w:sz w:val="22"/>
          <w:szCs w:val="22"/>
        </w:rPr>
      </w:pPr>
    </w:p>
    <w:p w14:paraId="74D7FC29" w14:textId="77777777" w:rsidR="000C629D" w:rsidRDefault="000C629D">
      <w:pPr>
        <w:rPr>
          <w:color w:val="FF0000"/>
          <w:sz w:val="22"/>
          <w:szCs w:val="22"/>
        </w:rPr>
      </w:pPr>
    </w:p>
    <w:p w14:paraId="1CF19454" w14:textId="77777777" w:rsidR="000C629D" w:rsidRDefault="005434F0">
      <w:pPr>
        <w:numPr>
          <w:ilvl w:val="0"/>
          <w:numId w:val="1"/>
        </w:numPr>
        <w:pBdr>
          <w:top w:val="nil"/>
          <w:left w:val="nil"/>
          <w:bottom w:val="nil"/>
          <w:right w:val="nil"/>
          <w:between w:val="nil"/>
        </w:pBdr>
        <w:ind w:left="426" w:hanging="426"/>
        <w:rPr>
          <w:color w:val="000000"/>
          <w:sz w:val="22"/>
          <w:szCs w:val="22"/>
        </w:rPr>
      </w:pPr>
      <w:r>
        <w:rPr>
          <w:b/>
          <w:color w:val="000000"/>
          <w:sz w:val="22"/>
          <w:szCs w:val="22"/>
        </w:rPr>
        <w:t>Conference 2019</w:t>
      </w:r>
    </w:p>
    <w:p w14:paraId="7AD40F7D" w14:textId="77777777" w:rsidR="000C629D" w:rsidRDefault="000C629D">
      <w:pPr>
        <w:rPr>
          <w:b/>
          <w:sz w:val="22"/>
          <w:szCs w:val="22"/>
        </w:rPr>
      </w:pPr>
    </w:p>
    <w:p w14:paraId="1C381D21" w14:textId="6F0DA97A" w:rsidR="00A86721" w:rsidRDefault="002C1758" w:rsidP="00A86721">
      <w:pPr>
        <w:ind w:left="426"/>
        <w:rPr>
          <w:sz w:val="22"/>
          <w:szCs w:val="22"/>
        </w:rPr>
      </w:pPr>
      <w:r w:rsidRPr="002C1758">
        <w:rPr>
          <w:sz w:val="22"/>
          <w:szCs w:val="22"/>
        </w:rPr>
        <w:t>As per the 5</w:t>
      </w:r>
      <w:r w:rsidRPr="002C1758">
        <w:rPr>
          <w:sz w:val="22"/>
          <w:szCs w:val="22"/>
          <w:vertAlign w:val="superscript"/>
        </w:rPr>
        <w:t>th</w:t>
      </w:r>
      <w:r w:rsidRPr="002C1758">
        <w:rPr>
          <w:sz w:val="22"/>
          <w:szCs w:val="22"/>
        </w:rPr>
        <w:t xml:space="preserve"> April. LR-W confirmed that final proof-reading of the programme, abstracts and biographies was </w:t>
      </w:r>
      <w:r w:rsidR="00A86721">
        <w:rPr>
          <w:sz w:val="22"/>
          <w:szCs w:val="22"/>
        </w:rPr>
        <w:t xml:space="preserve">still </w:t>
      </w:r>
      <w:r w:rsidRPr="002C1758">
        <w:rPr>
          <w:sz w:val="22"/>
          <w:szCs w:val="22"/>
        </w:rPr>
        <w:t xml:space="preserve">required. </w:t>
      </w:r>
    </w:p>
    <w:p w14:paraId="47BC9A0F" w14:textId="77777777" w:rsidR="00A86721" w:rsidRDefault="00A86721" w:rsidP="00A86721">
      <w:pPr>
        <w:ind w:left="426"/>
        <w:rPr>
          <w:sz w:val="22"/>
          <w:szCs w:val="22"/>
        </w:rPr>
      </w:pPr>
    </w:p>
    <w:p w14:paraId="6D2C8587" w14:textId="2FC2301D" w:rsidR="002C1758" w:rsidRDefault="002C1758" w:rsidP="00A86721">
      <w:pPr>
        <w:ind w:left="426"/>
        <w:rPr>
          <w:sz w:val="22"/>
          <w:szCs w:val="22"/>
        </w:rPr>
      </w:pPr>
      <w:proofErr w:type="spellStart"/>
      <w:r w:rsidRPr="002C1758">
        <w:rPr>
          <w:sz w:val="22"/>
          <w:szCs w:val="22"/>
        </w:rPr>
        <w:t>Earlybird</w:t>
      </w:r>
      <w:proofErr w:type="spellEnd"/>
      <w:r w:rsidRPr="002C1758">
        <w:rPr>
          <w:sz w:val="22"/>
          <w:szCs w:val="22"/>
        </w:rPr>
        <w:t xml:space="preserve"> bookings and free place applications will close on the 24</w:t>
      </w:r>
      <w:r w:rsidRPr="002C1758">
        <w:rPr>
          <w:sz w:val="22"/>
          <w:szCs w:val="22"/>
          <w:vertAlign w:val="superscript"/>
        </w:rPr>
        <w:t>th</w:t>
      </w:r>
      <w:r w:rsidRPr="002C1758">
        <w:rPr>
          <w:sz w:val="22"/>
          <w:szCs w:val="22"/>
        </w:rPr>
        <w:t xml:space="preserve"> May and those unsuccessful in obtaining a free place will be able to book at the </w:t>
      </w:r>
      <w:proofErr w:type="spellStart"/>
      <w:r w:rsidRPr="002C1758">
        <w:rPr>
          <w:sz w:val="22"/>
          <w:szCs w:val="22"/>
        </w:rPr>
        <w:t>earlybird</w:t>
      </w:r>
      <w:proofErr w:type="spellEnd"/>
      <w:r w:rsidRPr="002C1758">
        <w:rPr>
          <w:sz w:val="22"/>
          <w:szCs w:val="22"/>
        </w:rPr>
        <w:t xml:space="preserve"> rate for 1 week until 31</w:t>
      </w:r>
      <w:r w:rsidRPr="002C1758">
        <w:rPr>
          <w:sz w:val="22"/>
          <w:szCs w:val="22"/>
          <w:vertAlign w:val="superscript"/>
        </w:rPr>
        <w:t>st</w:t>
      </w:r>
      <w:r w:rsidRPr="002C1758">
        <w:rPr>
          <w:sz w:val="22"/>
          <w:szCs w:val="22"/>
        </w:rPr>
        <w:t xml:space="preserve"> May. Full bookings will close on</w:t>
      </w:r>
      <w:r w:rsidR="00A86721">
        <w:rPr>
          <w:sz w:val="22"/>
          <w:szCs w:val="22"/>
        </w:rPr>
        <w:t xml:space="preserve"> </w:t>
      </w:r>
      <w:r>
        <w:rPr>
          <w:sz w:val="22"/>
          <w:szCs w:val="22"/>
        </w:rPr>
        <w:t>14</w:t>
      </w:r>
      <w:r w:rsidRPr="002C1758">
        <w:rPr>
          <w:sz w:val="22"/>
          <w:szCs w:val="22"/>
          <w:vertAlign w:val="superscript"/>
        </w:rPr>
        <w:t>th</w:t>
      </w:r>
      <w:r>
        <w:rPr>
          <w:sz w:val="22"/>
          <w:szCs w:val="22"/>
        </w:rPr>
        <w:t xml:space="preserve"> </w:t>
      </w:r>
      <w:r w:rsidRPr="002C1758">
        <w:rPr>
          <w:sz w:val="22"/>
          <w:szCs w:val="22"/>
        </w:rPr>
        <w:t xml:space="preserve">June. </w:t>
      </w:r>
    </w:p>
    <w:p w14:paraId="61BCDE16" w14:textId="25A0E1DD" w:rsidR="00A86721" w:rsidRDefault="00A86721">
      <w:pPr>
        <w:rPr>
          <w:sz w:val="22"/>
          <w:szCs w:val="22"/>
        </w:rPr>
      </w:pPr>
    </w:p>
    <w:p w14:paraId="28059608" w14:textId="4AE6BBAB" w:rsidR="00A86721" w:rsidRDefault="00A86721" w:rsidP="00A86721">
      <w:pPr>
        <w:ind w:firstLine="426"/>
        <w:rPr>
          <w:sz w:val="22"/>
          <w:szCs w:val="22"/>
        </w:rPr>
      </w:pPr>
      <w:r>
        <w:rPr>
          <w:sz w:val="22"/>
          <w:szCs w:val="22"/>
        </w:rPr>
        <w:t xml:space="preserve">JN agreed to contact MGS regarding a sponsored free place at conference. </w:t>
      </w:r>
    </w:p>
    <w:p w14:paraId="10BA75C7" w14:textId="5C4500EC" w:rsidR="00A86721" w:rsidRDefault="00A86721">
      <w:pPr>
        <w:rPr>
          <w:sz w:val="22"/>
          <w:szCs w:val="22"/>
        </w:rPr>
      </w:pPr>
    </w:p>
    <w:p w14:paraId="5E414F53" w14:textId="482B5421" w:rsidR="00A86721" w:rsidRDefault="00A86721" w:rsidP="00A86721">
      <w:pPr>
        <w:ind w:left="426"/>
        <w:rPr>
          <w:sz w:val="22"/>
          <w:szCs w:val="22"/>
        </w:rPr>
      </w:pPr>
      <w:r>
        <w:rPr>
          <w:sz w:val="22"/>
          <w:szCs w:val="22"/>
        </w:rPr>
        <w:t xml:space="preserve">Evening meal – LR-W confirmed that the best option for the evening meal was </w:t>
      </w:r>
      <w:proofErr w:type="spellStart"/>
      <w:r>
        <w:rPr>
          <w:sz w:val="22"/>
          <w:szCs w:val="22"/>
        </w:rPr>
        <w:t>Howies</w:t>
      </w:r>
      <w:proofErr w:type="spellEnd"/>
      <w:r>
        <w:rPr>
          <w:sz w:val="22"/>
          <w:szCs w:val="22"/>
        </w:rPr>
        <w:t xml:space="preserve"> which could cater for a large group – 2 courses for £23 pp. </w:t>
      </w:r>
    </w:p>
    <w:p w14:paraId="41474F87" w14:textId="67C2CA34" w:rsidR="00A86721" w:rsidRDefault="00A86721">
      <w:pPr>
        <w:rPr>
          <w:sz w:val="22"/>
          <w:szCs w:val="22"/>
        </w:rPr>
      </w:pPr>
    </w:p>
    <w:p w14:paraId="36D416C4" w14:textId="7A2B9D1C" w:rsidR="00A86721" w:rsidRDefault="00A86721" w:rsidP="00A86721">
      <w:pPr>
        <w:ind w:left="426"/>
        <w:rPr>
          <w:sz w:val="22"/>
          <w:szCs w:val="22"/>
        </w:rPr>
      </w:pPr>
      <w:r>
        <w:rPr>
          <w:sz w:val="22"/>
          <w:szCs w:val="22"/>
        </w:rPr>
        <w:t>Saturday activity – This will be a visit to the new V&amp;A in Dundee. LR-W &amp; AG to confirm details in due course.</w:t>
      </w:r>
    </w:p>
    <w:p w14:paraId="76373BAC" w14:textId="3FF9231B" w:rsidR="00A86721" w:rsidRDefault="00A86721" w:rsidP="00A86721">
      <w:pPr>
        <w:ind w:left="426"/>
        <w:rPr>
          <w:sz w:val="22"/>
          <w:szCs w:val="22"/>
        </w:rPr>
      </w:pPr>
    </w:p>
    <w:p w14:paraId="53C492C2" w14:textId="36D594C1" w:rsidR="00A86721" w:rsidRPr="00A86721" w:rsidRDefault="00A86721" w:rsidP="00A86721">
      <w:pPr>
        <w:ind w:left="426"/>
        <w:rPr>
          <w:i/>
          <w:sz w:val="22"/>
          <w:szCs w:val="22"/>
        </w:rPr>
      </w:pPr>
      <w:r w:rsidRPr="00A86721">
        <w:rPr>
          <w:i/>
          <w:sz w:val="22"/>
          <w:szCs w:val="22"/>
        </w:rPr>
        <w:t xml:space="preserve">Conference bookings are now live as per w/c 15 April 2019. </w:t>
      </w:r>
    </w:p>
    <w:p w14:paraId="7C896386" w14:textId="3DBC195F" w:rsidR="00A86721" w:rsidRDefault="00A86721">
      <w:pPr>
        <w:rPr>
          <w:sz w:val="22"/>
          <w:szCs w:val="22"/>
        </w:rPr>
      </w:pPr>
    </w:p>
    <w:p w14:paraId="74261791" w14:textId="74B4E4BD" w:rsidR="00A86721" w:rsidRPr="00A86721" w:rsidRDefault="00A86721">
      <w:pPr>
        <w:rPr>
          <w:i/>
          <w:sz w:val="22"/>
          <w:szCs w:val="22"/>
        </w:rPr>
      </w:pPr>
      <w:r w:rsidRPr="00A86721">
        <w:rPr>
          <w:b/>
          <w:sz w:val="22"/>
          <w:szCs w:val="22"/>
        </w:rPr>
        <w:t>ACTION</w:t>
      </w:r>
      <w:r>
        <w:rPr>
          <w:sz w:val="22"/>
          <w:szCs w:val="22"/>
        </w:rPr>
        <w:t xml:space="preserve">: VS to send nominations information to LR-W, AG, DM &amp; LM. </w:t>
      </w:r>
      <w:r w:rsidRPr="00A86721">
        <w:rPr>
          <w:i/>
          <w:sz w:val="22"/>
          <w:szCs w:val="22"/>
        </w:rPr>
        <w:t>Action completed w/c 8 April. This information is now live on the website and via social media</w:t>
      </w:r>
      <w:r>
        <w:rPr>
          <w:i/>
          <w:sz w:val="22"/>
          <w:szCs w:val="22"/>
        </w:rPr>
        <w:t xml:space="preserve"> channels</w:t>
      </w:r>
      <w:r w:rsidRPr="00A86721">
        <w:rPr>
          <w:i/>
          <w:sz w:val="22"/>
          <w:szCs w:val="22"/>
        </w:rPr>
        <w:t xml:space="preserve">. </w:t>
      </w:r>
    </w:p>
    <w:p w14:paraId="4521BD92" w14:textId="77777777" w:rsidR="002C1758" w:rsidRDefault="002C1758">
      <w:pPr>
        <w:rPr>
          <w:b/>
          <w:sz w:val="22"/>
          <w:szCs w:val="22"/>
        </w:rPr>
      </w:pPr>
    </w:p>
    <w:p w14:paraId="4E946142" w14:textId="515EFCFF" w:rsidR="002C1758" w:rsidRPr="00A86721" w:rsidRDefault="00A86721" w:rsidP="00A86721">
      <w:pPr>
        <w:ind w:left="425"/>
        <w:rPr>
          <w:sz w:val="22"/>
          <w:szCs w:val="22"/>
        </w:rPr>
      </w:pPr>
      <w:r w:rsidRPr="00A86721">
        <w:rPr>
          <w:sz w:val="22"/>
          <w:szCs w:val="22"/>
        </w:rPr>
        <w:t xml:space="preserve">Committee agreed to increase the price of the full conference package by £5 to £220. The </w:t>
      </w:r>
      <w:proofErr w:type="spellStart"/>
      <w:r>
        <w:rPr>
          <w:sz w:val="22"/>
          <w:szCs w:val="22"/>
        </w:rPr>
        <w:t>e</w:t>
      </w:r>
      <w:r w:rsidRPr="00A86721">
        <w:rPr>
          <w:sz w:val="22"/>
          <w:szCs w:val="22"/>
        </w:rPr>
        <w:t>arlybird</w:t>
      </w:r>
      <w:proofErr w:type="spellEnd"/>
      <w:r w:rsidRPr="00A86721">
        <w:rPr>
          <w:sz w:val="22"/>
          <w:szCs w:val="22"/>
        </w:rPr>
        <w:t xml:space="preserve"> rate (-10%) will therefore be £198. </w:t>
      </w:r>
    </w:p>
    <w:p w14:paraId="712C637D" w14:textId="2AA82DB5" w:rsidR="002C1758" w:rsidRDefault="002C1758">
      <w:pPr>
        <w:rPr>
          <w:b/>
          <w:sz w:val="22"/>
          <w:szCs w:val="22"/>
        </w:rPr>
      </w:pPr>
    </w:p>
    <w:p w14:paraId="10EE427D" w14:textId="77777777" w:rsidR="00A86721" w:rsidRDefault="00A86721">
      <w:pPr>
        <w:rPr>
          <w:b/>
          <w:sz w:val="22"/>
          <w:szCs w:val="22"/>
        </w:rPr>
      </w:pPr>
    </w:p>
    <w:p w14:paraId="406F3EB1" w14:textId="29CB0D14" w:rsidR="000C629D" w:rsidRPr="00A86721" w:rsidRDefault="005434F0">
      <w:pPr>
        <w:rPr>
          <w:sz w:val="22"/>
          <w:szCs w:val="22"/>
        </w:rPr>
      </w:pPr>
      <w:r>
        <w:rPr>
          <w:b/>
          <w:sz w:val="22"/>
          <w:szCs w:val="22"/>
        </w:rPr>
        <w:t>ACTION</w:t>
      </w:r>
      <w:r>
        <w:rPr>
          <w:sz w:val="22"/>
          <w:szCs w:val="22"/>
        </w:rPr>
        <w:t xml:space="preserve">: </w:t>
      </w:r>
      <w:r w:rsidR="00A86721">
        <w:rPr>
          <w:sz w:val="22"/>
          <w:szCs w:val="22"/>
        </w:rPr>
        <w:t xml:space="preserve">RL to send Eventbrite log in to LR-W &amp; AG. </w:t>
      </w:r>
      <w:r w:rsidR="00A86721" w:rsidRPr="00A86721">
        <w:rPr>
          <w:i/>
          <w:sz w:val="22"/>
          <w:szCs w:val="22"/>
        </w:rPr>
        <w:t>Action completed w/c 15 April.</w:t>
      </w:r>
    </w:p>
    <w:p w14:paraId="7D506CB9" w14:textId="77777777" w:rsidR="000C629D" w:rsidRDefault="000C629D">
      <w:pPr>
        <w:rPr>
          <w:sz w:val="22"/>
          <w:szCs w:val="22"/>
        </w:rPr>
      </w:pPr>
    </w:p>
    <w:p w14:paraId="1167F483" w14:textId="77777777" w:rsidR="000C629D" w:rsidRDefault="000C629D">
      <w:pPr>
        <w:pBdr>
          <w:top w:val="nil"/>
          <w:left w:val="nil"/>
          <w:bottom w:val="nil"/>
          <w:right w:val="nil"/>
          <w:between w:val="nil"/>
        </w:pBdr>
        <w:ind w:left="426" w:hanging="720"/>
        <w:rPr>
          <w:color w:val="000000"/>
          <w:sz w:val="22"/>
          <w:szCs w:val="22"/>
        </w:rPr>
      </w:pPr>
    </w:p>
    <w:p w14:paraId="3BAFAA80" w14:textId="6DC177CD" w:rsidR="000C629D" w:rsidRPr="00A86721" w:rsidRDefault="005434F0" w:rsidP="002C1758">
      <w:pPr>
        <w:numPr>
          <w:ilvl w:val="0"/>
          <w:numId w:val="1"/>
        </w:numPr>
        <w:pBdr>
          <w:top w:val="nil"/>
          <w:left w:val="nil"/>
          <w:bottom w:val="nil"/>
          <w:right w:val="nil"/>
          <w:between w:val="nil"/>
        </w:pBdr>
        <w:ind w:left="426" w:hanging="426"/>
        <w:rPr>
          <w:sz w:val="22"/>
          <w:szCs w:val="22"/>
        </w:rPr>
      </w:pPr>
      <w:r w:rsidRPr="002C1758">
        <w:rPr>
          <w:b/>
          <w:color w:val="000000"/>
          <w:sz w:val="22"/>
          <w:szCs w:val="22"/>
        </w:rPr>
        <w:t>AOB</w:t>
      </w:r>
      <w:r w:rsidRPr="002C1758">
        <w:rPr>
          <w:color w:val="000000"/>
          <w:sz w:val="22"/>
          <w:szCs w:val="22"/>
        </w:rPr>
        <w:t xml:space="preserve">: </w:t>
      </w:r>
    </w:p>
    <w:p w14:paraId="321DF4E0" w14:textId="42480387" w:rsidR="00A86721" w:rsidRDefault="00A86721" w:rsidP="00A86721">
      <w:pPr>
        <w:pBdr>
          <w:top w:val="nil"/>
          <w:left w:val="nil"/>
          <w:bottom w:val="nil"/>
          <w:right w:val="nil"/>
          <w:between w:val="nil"/>
        </w:pBdr>
        <w:ind w:left="426"/>
        <w:rPr>
          <w:b/>
          <w:color w:val="000000"/>
          <w:sz w:val="22"/>
          <w:szCs w:val="22"/>
        </w:rPr>
      </w:pPr>
    </w:p>
    <w:p w14:paraId="5FBC16D3" w14:textId="523A4ACB" w:rsidR="00A86721" w:rsidRDefault="00A86721" w:rsidP="00A86721">
      <w:pPr>
        <w:pBdr>
          <w:top w:val="nil"/>
          <w:left w:val="nil"/>
          <w:bottom w:val="nil"/>
          <w:right w:val="nil"/>
          <w:between w:val="nil"/>
        </w:pBdr>
        <w:ind w:left="426"/>
        <w:rPr>
          <w:color w:val="000000"/>
          <w:sz w:val="22"/>
          <w:szCs w:val="22"/>
        </w:rPr>
      </w:pPr>
      <w:r w:rsidRPr="00A86721">
        <w:rPr>
          <w:color w:val="000000"/>
          <w:sz w:val="22"/>
          <w:szCs w:val="22"/>
        </w:rPr>
        <w:t xml:space="preserve">The Forward Plan for 2017-19 is </w:t>
      </w:r>
      <w:r>
        <w:rPr>
          <w:color w:val="000000"/>
          <w:sz w:val="22"/>
          <w:szCs w:val="22"/>
        </w:rPr>
        <w:t xml:space="preserve">on the SHCG website. This will be reviewed by 2019-20 committee in September 2019. </w:t>
      </w:r>
    </w:p>
    <w:p w14:paraId="21542976" w14:textId="34C753EF" w:rsidR="00A86721" w:rsidRDefault="00A86721" w:rsidP="00A86721">
      <w:pPr>
        <w:pBdr>
          <w:top w:val="nil"/>
          <w:left w:val="nil"/>
          <w:bottom w:val="nil"/>
          <w:right w:val="nil"/>
          <w:between w:val="nil"/>
        </w:pBdr>
        <w:ind w:left="426"/>
        <w:rPr>
          <w:color w:val="000000"/>
          <w:sz w:val="22"/>
          <w:szCs w:val="22"/>
        </w:rPr>
      </w:pPr>
    </w:p>
    <w:p w14:paraId="5DEBB6EA" w14:textId="44F1BA0D" w:rsidR="00A86721" w:rsidRPr="00A86721" w:rsidRDefault="00A86721" w:rsidP="00A86721">
      <w:pPr>
        <w:pBdr>
          <w:top w:val="nil"/>
          <w:left w:val="nil"/>
          <w:bottom w:val="nil"/>
          <w:right w:val="nil"/>
          <w:between w:val="nil"/>
        </w:pBdr>
        <w:ind w:left="426"/>
        <w:rPr>
          <w:sz w:val="22"/>
          <w:szCs w:val="22"/>
        </w:rPr>
      </w:pPr>
      <w:r>
        <w:rPr>
          <w:color w:val="000000"/>
          <w:sz w:val="22"/>
          <w:szCs w:val="22"/>
        </w:rPr>
        <w:t xml:space="preserve">HMS confirmed that the </w:t>
      </w:r>
      <w:proofErr w:type="spellStart"/>
      <w:r>
        <w:rPr>
          <w:color w:val="000000"/>
          <w:sz w:val="22"/>
          <w:szCs w:val="22"/>
        </w:rPr>
        <w:t>firstBASE</w:t>
      </w:r>
      <w:proofErr w:type="spellEnd"/>
      <w:r>
        <w:rPr>
          <w:color w:val="000000"/>
          <w:sz w:val="22"/>
          <w:szCs w:val="22"/>
        </w:rPr>
        <w:t xml:space="preserve"> committee meet annually, usually in November</w:t>
      </w:r>
      <w:r w:rsidR="00B02673">
        <w:rPr>
          <w:color w:val="000000"/>
          <w:sz w:val="22"/>
          <w:szCs w:val="22"/>
        </w:rPr>
        <w:t xml:space="preserve">. This should be attended by the Chair of SHCG and the Digital Editor. </w:t>
      </w:r>
    </w:p>
    <w:p w14:paraId="2529F457" w14:textId="77777777" w:rsidR="002C1758" w:rsidRPr="002C1758" w:rsidRDefault="002C1758" w:rsidP="002C1758">
      <w:pPr>
        <w:pBdr>
          <w:top w:val="nil"/>
          <w:left w:val="nil"/>
          <w:bottom w:val="nil"/>
          <w:right w:val="nil"/>
          <w:between w:val="nil"/>
        </w:pBdr>
        <w:ind w:left="426"/>
        <w:rPr>
          <w:sz w:val="22"/>
          <w:szCs w:val="22"/>
        </w:rPr>
      </w:pPr>
    </w:p>
    <w:p w14:paraId="5D2CB61B" w14:textId="430F9AF6" w:rsidR="000C629D" w:rsidRDefault="005434F0">
      <w:pPr>
        <w:numPr>
          <w:ilvl w:val="0"/>
          <w:numId w:val="1"/>
        </w:numPr>
        <w:pBdr>
          <w:top w:val="nil"/>
          <w:left w:val="nil"/>
          <w:bottom w:val="nil"/>
          <w:right w:val="nil"/>
          <w:between w:val="nil"/>
        </w:pBdr>
        <w:ind w:left="426" w:hanging="426"/>
        <w:rPr>
          <w:color w:val="000000"/>
          <w:sz w:val="22"/>
          <w:szCs w:val="22"/>
        </w:rPr>
      </w:pPr>
      <w:r>
        <w:rPr>
          <w:b/>
          <w:color w:val="000000"/>
          <w:sz w:val="22"/>
          <w:szCs w:val="22"/>
        </w:rPr>
        <w:t xml:space="preserve">Dates and location of the next meeting: </w:t>
      </w:r>
      <w:r w:rsidR="00FA0B39">
        <w:rPr>
          <w:color w:val="000000"/>
          <w:sz w:val="22"/>
          <w:szCs w:val="22"/>
        </w:rPr>
        <w:t>AGM, 16.00, Thursday 18 July 2019, City Arts Centre, Edinburgh</w:t>
      </w:r>
    </w:p>
    <w:p w14:paraId="6F0F4A1F" w14:textId="77777777" w:rsidR="00FA0B39" w:rsidRDefault="00FA0B39" w:rsidP="00FA0B39">
      <w:pPr>
        <w:pStyle w:val="ListParagraph"/>
        <w:rPr>
          <w:color w:val="000000"/>
          <w:sz w:val="22"/>
          <w:szCs w:val="22"/>
        </w:rPr>
      </w:pPr>
    </w:p>
    <w:p w14:paraId="48B8A7EF" w14:textId="6041F1CB" w:rsidR="00FA0B39" w:rsidRDefault="00FA0B39" w:rsidP="00FA0B39">
      <w:pPr>
        <w:pBdr>
          <w:top w:val="nil"/>
          <w:left w:val="nil"/>
          <w:bottom w:val="nil"/>
          <w:right w:val="nil"/>
          <w:between w:val="nil"/>
        </w:pBdr>
        <w:ind w:left="426"/>
        <w:rPr>
          <w:color w:val="000000"/>
          <w:sz w:val="22"/>
          <w:szCs w:val="22"/>
        </w:rPr>
      </w:pPr>
      <w:r>
        <w:rPr>
          <w:color w:val="000000"/>
          <w:sz w:val="22"/>
          <w:szCs w:val="22"/>
        </w:rPr>
        <w:t>Next committee meeting TBC</w:t>
      </w:r>
      <w:r w:rsidR="00A86721">
        <w:rPr>
          <w:color w:val="000000"/>
          <w:sz w:val="22"/>
          <w:szCs w:val="22"/>
        </w:rPr>
        <w:t xml:space="preserve"> – possibly in Liverpool at the Walker Art Gallery (to be hosted by JP). </w:t>
      </w:r>
    </w:p>
    <w:p w14:paraId="3FC7C1FF" w14:textId="77777777" w:rsidR="00FA0B39" w:rsidRDefault="00FA0B39">
      <w:pPr>
        <w:rPr>
          <w:b/>
          <w:color w:val="7030A0"/>
          <w:sz w:val="22"/>
          <w:szCs w:val="22"/>
        </w:rPr>
      </w:pPr>
    </w:p>
    <w:p w14:paraId="2976A4D2" w14:textId="5CD51A4F" w:rsidR="000C629D" w:rsidRPr="005434F0" w:rsidRDefault="005434F0" w:rsidP="005434F0">
      <w:pPr>
        <w:rPr>
          <w:b/>
          <w:color w:val="7030A0"/>
          <w:sz w:val="22"/>
          <w:szCs w:val="22"/>
        </w:rPr>
      </w:pPr>
      <w:r>
        <w:rPr>
          <w:sz w:val="22"/>
          <w:szCs w:val="22"/>
        </w:rPr>
        <w:t xml:space="preserve">Meeting ended at </w:t>
      </w:r>
      <w:r w:rsidR="00FA0B39">
        <w:rPr>
          <w:sz w:val="22"/>
          <w:szCs w:val="22"/>
        </w:rPr>
        <w:t>3.5</w:t>
      </w:r>
      <w:r w:rsidR="00A86721">
        <w:rPr>
          <w:sz w:val="22"/>
          <w:szCs w:val="22"/>
        </w:rPr>
        <w:t>3</w:t>
      </w:r>
      <w:r>
        <w:rPr>
          <w:sz w:val="22"/>
          <w:szCs w:val="22"/>
        </w:rPr>
        <w:t>pm</w:t>
      </w:r>
      <w:r>
        <w:rPr>
          <w:b/>
          <w:color w:val="7030A0"/>
          <w:sz w:val="22"/>
          <w:szCs w:val="22"/>
        </w:rPr>
        <w:t>.</w:t>
      </w:r>
      <w:bookmarkStart w:id="0" w:name="_GoBack"/>
      <w:bookmarkEnd w:id="0"/>
    </w:p>
    <w:sectPr w:rsidR="000C629D" w:rsidRPr="005434F0">
      <w:pgSz w:w="11906" w:h="16838"/>
      <w:pgMar w:top="737" w:right="737" w:bottom="737" w:left="73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A4"/>
    <w:multiLevelType w:val="multilevel"/>
    <w:tmpl w:val="C8CCB994"/>
    <w:lvl w:ilvl="0">
      <w:start w:val="5"/>
      <w:numFmt w:val="decimal"/>
      <w:lvlText w:val="%1."/>
      <w:lvlJc w:val="left"/>
      <w:pPr>
        <w:ind w:left="786" w:hanging="360"/>
      </w:pPr>
      <w:rPr>
        <w:b/>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6756326"/>
    <w:multiLevelType w:val="multilevel"/>
    <w:tmpl w:val="C46AD2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4"/>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205A57"/>
    <w:multiLevelType w:val="multilevel"/>
    <w:tmpl w:val="2DE893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4C5294"/>
    <w:multiLevelType w:val="multilevel"/>
    <w:tmpl w:val="7AAC74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E708CE"/>
    <w:multiLevelType w:val="multilevel"/>
    <w:tmpl w:val="D92AC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4C411C"/>
    <w:multiLevelType w:val="multilevel"/>
    <w:tmpl w:val="00FC1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EF2255"/>
    <w:multiLevelType w:val="multilevel"/>
    <w:tmpl w:val="6E10E78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7" w15:restartNumberingAfterBreak="0">
    <w:nsid w:val="1F471445"/>
    <w:multiLevelType w:val="multilevel"/>
    <w:tmpl w:val="8AF2D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EE608C"/>
    <w:multiLevelType w:val="multilevel"/>
    <w:tmpl w:val="3640A5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B1F732C"/>
    <w:multiLevelType w:val="multilevel"/>
    <w:tmpl w:val="4290FE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78868BB"/>
    <w:multiLevelType w:val="multilevel"/>
    <w:tmpl w:val="48C88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8F07A18"/>
    <w:multiLevelType w:val="multilevel"/>
    <w:tmpl w:val="9F18CF5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2" w15:restartNumberingAfterBreak="0">
    <w:nsid w:val="77780E11"/>
    <w:multiLevelType w:val="multilevel"/>
    <w:tmpl w:val="AF525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7FF32D8"/>
    <w:multiLevelType w:val="multilevel"/>
    <w:tmpl w:val="A6EE9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AB539AF"/>
    <w:multiLevelType w:val="multilevel"/>
    <w:tmpl w:val="50043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DDB1EC0"/>
    <w:multiLevelType w:val="multilevel"/>
    <w:tmpl w:val="B6CC3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b w:val="0"/>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163F23"/>
    <w:multiLevelType w:val="multilevel"/>
    <w:tmpl w:val="AC06E4E8"/>
    <w:lvl w:ilvl="0">
      <w:start w:val="3"/>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1"/>
  </w:num>
  <w:num w:numId="4">
    <w:abstractNumId w:val="9"/>
  </w:num>
  <w:num w:numId="5">
    <w:abstractNumId w:val="11"/>
  </w:num>
  <w:num w:numId="6">
    <w:abstractNumId w:val="16"/>
  </w:num>
  <w:num w:numId="7">
    <w:abstractNumId w:val="8"/>
  </w:num>
  <w:num w:numId="8">
    <w:abstractNumId w:val="13"/>
  </w:num>
  <w:num w:numId="9">
    <w:abstractNumId w:val="7"/>
  </w:num>
  <w:num w:numId="10">
    <w:abstractNumId w:val="10"/>
  </w:num>
  <w:num w:numId="11">
    <w:abstractNumId w:val="12"/>
  </w:num>
  <w:num w:numId="12">
    <w:abstractNumId w:val="5"/>
  </w:num>
  <w:num w:numId="13">
    <w:abstractNumId w:val="2"/>
  </w:num>
  <w:num w:numId="14">
    <w:abstractNumId w:val="6"/>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9D"/>
    <w:rsid w:val="000C629D"/>
    <w:rsid w:val="000D48D9"/>
    <w:rsid w:val="002C1758"/>
    <w:rsid w:val="005434F0"/>
    <w:rsid w:val="00594F98"/>
    <w:rsid w:val="00732497"/>
    <w:rsid w:val="007B0783"/>
    <w:rsid w:val="00A86721"/>
    <w:rsid w:val="00B02673"/>
    <w:rsid w:val="00F40B78"/>
    <w:rsid w:val="00FA0B39"/>
    <w:rsid w:val="00FA6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C7E2D"/>
  <w15:docId w15:val="{621B40BA-0323-48D7-829D-5A90C4E3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jc w:val="center"/>
      <w:outlineLvl w:val="1"/>
    </w:pPr>
    <w:rPr>
      <w:b/>
    </w:rPr>
  </w:style>
  <w:style w:type="paragraph" w:styleId="Heading3">
    <w:name w:val="heading 3"/>
    <w:basedOn w:val="Normal"/>
    <w:next w:val="Normal"/>
    <w:uiPriority w:val="9"/>
    <w:unhideWhenUsed/>
    <w:qFormat/>
    <w:pPr>
      <w:keepNext/>
      <w:jc w:val="center"/>
      <w:outlineLvl w:val="2"/>
    </w:pPr>
    <w:rPr>
      <w:b/>
      <w:sz w:val="28"/>
      <w:szCs w:val="28"/>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A0B39"/>
    <w:pPr>
      <w:ind w:left="720"/>
      <w:contextualSpacing/>
    </w:pPr>
  </w:style>
  <w:style w:type="character" w:styleId="Hyperlink">
    <w:name w:val="Hyperlink"/>
    <w:basedOn w:val="DefaultParagraphFont"/>
    <w:uiPriority w:val="99"/>
    <w:unhideWhenUsed/>
    <w:rsid w:val="007B0783"/>
    <w:rPr>
      <w:color w:val="0000FF" w:themeColor="hyperlink"/>
      <w:u w:val="single"/>
    </w:rPr>
  </w:style>
  <w:style w:type="character" w:styleId="UnresolvedMention">
    <w:name w:val="Unresolved Mention"/>
    <w:basedOn w:val="DefaultParagraphFont"/>
    <w:uiPriority w:val="99"/>
    <w:semiHidden/>
    <w:unhideWhenUsed/>
    <w:rsid w:val="007B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bjectshc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erenceshcg@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Verity</dc:creator>
  <cp:lastModifiedBy>Verity Smith</cp:lastModifiedBy>
  <cp:revision>3</cp:revision>
  <dcterms:created xsi:type="dcterms:W3CDTF">2019-04-22T14:45:00Z</dcterms:created>
  <dcterms:modified xsi:type="dcterms:W3CDTF">2019-04-22T16:27:00Z</dcterms:modified>
</cp:coreProperties>
</file>